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6847" w14:textId="77777777" w:rsidR="00DE6607" w:rsidRDefault="00D262CE">
      <w:pPr>
        <w:pStyle w:val="Default"/>
        <w:jc w:val="both"/>
        <w:rPr>
          <w:rFonts w:ascii="Arial" w:eastAsia="Times New Roman" w:hAnsi="Arial" w:cs="Arial"/>
          <w:i/>
          <w:color w:val="auto"/>
          <w:sz w:val="20"/>
          <w:lang w:val="de-DE" w:eastAsia="de-DE"/>
        </w:rPr>
      </w:pPr>
      <w:bookmarkStart w:id="0" w:name="_Hlk518036377"/>
      <w:proofErr w:type="spellStart"/>
      <w:r>
        <w:rPr>
          <w:rStyle w:val="Fett"/>
          <w:rFonts w:ascii="Arial" w:eastAsia="Arial" w:hAnsi="Arial" w:cs="Arial"/>
          <w:color w:val="auto"/>
          <w:lang w:val="de-DE" w:eastAsia="de-DE"/>
        </w:rPr>
        <w:t>Avasant</w:t>
      </w:r>
      <w:proofErr w:type="spellEnd"/>
      <w:r>
        <w:rPr>
          <w:rStyle w:val="Fett"/>
          <w:rFonts w:ascii="Arial" w:eastAsia="Arial" w:hAnsi="Arial" w:cs="Arial"/>
          <w:color w:val="auto"/>
          <w:lang w:val="de-DE" w:eastAsia="de-DE"/>
        </w:rPr>
        <w:t xml:space="preserve"> positioniert NTT DATA als Leader in seinem </w:t>
      </w:r>
      <w:proofErr w:type="spellStart"/>
      <w:r>
        <w:rPr>
          <w:rStyle w:val="Fett"/>
          <w:rFonts w:ascii="Arial" w:eastAsia="Arial" w:hAnsi="Arial" w:cs="Arial"/>
          <w:color w:val="auto"/>
          <w:lang w:val="de-DE" w:eastAsia="de-DE"/>
        </w:rPr>
        <w:t>Blockchain</w:t>
      </w:r>
      <w:proofErr w:type="spellEnd"/>
      <w:r>
        <w:rPr>
          <w:rStyle w:val="Fett"/>
          <w:rFonts w:ascii="Arial" w:eastAsia="Arial" w:hAnsi="Arial" w:cs="Arial"/>
          <w:color w:val="auto"/>
          <w:lang w:val="de-DE" w:eastAsia="de-DE"/>
        </w:rPr>
        <w:t xml:space="preserve"> </w:t>
      </w:r>
      <w:proofErr w:type="spellStart"/>
      <w:r>
        <w:rPr>
          <w:rStyle w:val="Fett"/>
          <w:rFonts w:ascii="Arial" w:eastAsia="Arial" w:hAnsi="Arial" w:cs="Arial"/>
          <w:color w:val="auto"/>
          <w:lang w:val="de-DE" w:eastAsia="de-DE"/>
        </w:rPr>
        <w:t>RadarView</w:t>
      </w:r>
      <w:proofErr w:type="spellEnd"/>
      <w:r>
        <w:rPr>
          <w:rStyle w:val="Fett"/>
          <w:rFonts w:ascii="Arial" w:eastAsia="Arial" w:hAnsi="Arial" w:cs="Arial"/>
          <w:color w:val="auto"/>
          <w:lang w:val="de-DE" w:eastAsia="de-DE"/>
        </w:rPr>
        <w:t xml:space="preserve"> 2018 Report </w:t>
      </w:r>
    </w:p>
    <w:bookmarkEnd w:id="0"/>
    <w:p w14:paraId="000532AE" w14:textId="77777777" w:rsidR="00DE6607" w:rsidRDefault="00DE6607">
      <w:pPr>
        <w:pStyle w:val="Default"/>
        <w:jc w:val="both"/>
        <w:rPr>
          <w:rFonts w:ascii="Arial" w:hAnsi="Arial" w:cs="Arial"/>
          <w:b/>
          <w:sz w:val="20"/>
          <w:lang w:val="de-DE"/>
        </w:rPr>
      </w:pPr>
    </w:p>
    <w:p w14:paraId="6275EA3E" w14:textId="77777777" w:rsidR="00DE6607" w:rsidRDefault="00D262CE">
      <w:pPr>
        <w:pStyle w:val="Default"/>
        <w:jc w:val="both"/>
        <w:rPr>
          <w:rFonts w:ascii="Arial" w:hAnsi="Arial" w:cs="Arial"/>
          <w:sz w:val="20"/>
          <w:lang w:val="de-DE"/>
        </w:rPr>
      </w:pPr>
      <w:r>
        <w:rPr>
          <w:rFonts w:ascii="Arial" w:hAnsi="Arial" w:cs="Arial"/>
          <w:b/>
          <w:sz w:val="20"/>
          <w:lang w:val="de-DE"/>
        </w:rPr>
        <w:t>München, 31. Juli 2018</w:t>
      </w:r>
      <w:r>
        <w:rPr>
          <w:rFonts w:ascii="Arial" w:hAnsi="Arial" w:cs="Arial"/>
          <w:sz w:val="20"/>
          <w:lang w:val="de-DE"/>
        </w:rPr>
        <w:t xml:space="preserve"> – NTT DATA wurde vom Analystenhaus </w:t>
      </w:r>
      <w:proofErr w:type="spellStart"/>
      <w:r>
        <w:rPr>
          <w:rFonts w:ascii="Arial" w:hAnsi="Arial" w:cs="Arial"/>
          <w:sz w:val="20"/>
          <w:lang w:val="de-DE"/>
        </w:rPr>
        <w:t>Avasant</w:t>
      </w:r>
      <w:proofErr w:type="spellEnd"/>
      <w:r>
        <w:rPr>
          <w:rFonts w:ascii="Arial" w:hAnsi="Arial" w:cs="Arial"/>
          <w:sz w:val="20"/>
          <w:lang w:val="de-DE"/>
        </w:rPr>
        <w:t xml:space="preserve"> in seinem gerade veröffentlichten </w:t>
      </w:r>
      <w:proofErr w:type="spellStart"/>
      <w:r>
        <w:rPr>
          <w:rFonts w:ascii="Arial" w:hAnsi="Arial" w:cs="Arial"/>
          <w:sz w:val="20"/>
          <w:lang w:val="de-DE"/>
        </w:rPr>
        <w:t>Blockchain</w:t>
      </w:r>
      <w:proofErr w:type="spellEnd"/>
      <w:r>
        <w:rPr>
          <w:rFonts w:ascii="Arial" w:hAnsi="Arial" w:cs="Arial"/>
          <w:sz w:val="20"/>
          <w:lang w:val="de-DE"/>
        </w:rPr>
        <w:t xml:space="preserve"> </w:t>
      </w:r>
      <w:proofErr w:type="spellStart"/>
      <w:r>
        <w:rPr>
          <w:rFonts w:ascii="Arial" w:hAnsi="Arial" w:cs="Arial"/>
          <w:sz w:val="20"/>
          <w:lang w:val="de-DE"/>
        </w:rPr>
        <w:t>RadarView</w:t>
      </w:r>
      <w:proofErr w:type="spellEnd"/>
      <w:r>
        <w:rPr>
          <w:rFonts w:ascii="Arial" w:hAnsi="Arial" w:cs="Arial"/>
          <w:sz w:val="20"/>
          <w:lang w:val="de-DE"/>
        </w:rPr>
        <w:t xml:space="preserve"> 2018 Report als Leader positioniert. Ausschlaggebend für diese Einstufung waren eine umfangreiche und branchenübergreifende Expertise hinsichtlich </w:t>
      </w:r>
      <w:proofErr w:type="spellStart"/>
      <w:r>
        <w:rPr>
          <w:rFonts w:ascii="Arial" w:hAnsi="Arial" w:cs="Arial"/>
          <w:sz w:val="20"/>
          <w:lang w:val="de-DE"/>
        </w:rPr>
        <w:t>Blockchain</w:t>
      </w:r>
      <w:proofErr w:type="spellEnd"/>
      <w:r>
        <w:rPr>
          <w:rFonts w:ascii="Arial" w:hAnsi="Arial" w:cs="Arial"/>
          <w:sz w:val="20"/>
          <w:lang w:val="de-DE"/>
        </w:rPr>
        <w:t>-Projekten, Kreativität und Innovationen sowie Best Practices in diesem Segment.</w:t>
      </w:r>
    </w:p>
    <w:p w14:paraId="60A82CBB" w14:textId="77777777" w:rsidR="00DE6607" w:rsidRDefault="00DE6607">
      <w:pPr>
        <w:pStyle w:val="Default"/>
        <w:jc w:val="both"/>
        <w:rPr>
          <w:rFonts w:ascii="Arial" w:hAnsi="Arial" w:cs="Arial"/>
          <w:sz w:val="20"/>
          <w:lang w:val="de-DE"/>
        </w:rPr>
      </w:pPr>
    </w:p>
    <w:p w14:paraId="2EC8F254" w14:textId="77777777" w:rsidR="00DE6607" w:rsidRDefault="00D262CE">
      <w:pPr>
        <w:pStyle w:val="Default"/>
        <w:jc w:val="both"/>
        <w:rPr>
          <w:rFonts w:ascii="Arial" w:hAnsi="Arial" w:cs="Arial"/>
          <w:sz w:val="20"/>
          <w:lang w:val="de-DE"/>
        </w:rPr>
      </w:pPr>
      <w:r>
        <w:rPr>
          <w:rFonts w:ascii="Arial" w:hAnsi="Arial" w:cs="Arial"/>
          <w:sz w:val="20"/>
          <w:lang w:val="de-DE"/>
        </w:rPr>
        <w:t xml:space="preserve">Seinen Kunden kann NTT DATA eine breit gefächerte Palette an Services anbieten. Dazu gehört die Eigenentwicklung </w:t>
      </w:r>
      <w:proofErr w:type="spellStart"/>
      <w:r>
        <w:rPr>
          <w:rFonts w:ascii="Arial" w:hAnsi="Arial" w:cs="Arial"/>
          <w:sz w:val="20"/>
          <w:lang w:val="de-DE"/>
        </w:rPr>
        <w:t>Altamista</w:t>
      </w:r>
      <w:proofErr w:type="spellEnd"/>
      <w:r>
        <w:rPr>
          <w:rFonts w:ascii="Arial" w:hAnsi="Arial" w:cs="Arial"/>
          <w:sz w:val="20"/>
          <w:lang w:val="de-DE"/>
        </w:rPr>
        <w:t xml:space="preserve"> Cloud, um </w:t>
      </w:r>
      <w:proofErr w:type="spellStart"/>
      <w:r>
        <w:rPr>
          <w:rFonts w:ascii="Arial" w:hAnsi="Arial" w:cs="Arial"/>
          <w:sz w:val="20"/>
          <w:lang w:val="de-DE"/>
        </w:rPr>
        <w:t>Blockchain</w:t>
      </w:r>
      <w:proofErr w:type="spellEnd"/>
      <w:r>
        <w:rPr>
          <w:rFonts w:ascii="Arial" w:hAnsi="Arial" w:cs="Arial"/>
          <w:sz w:val="20"/>
          <w:lang w:val="de-DE"/>
        </w:rPr>
        <w:t xml:space="preserve">-Anwendungen zu testen und zu bauen ebenso wie eine Supply-Chain-Plattform, </w:t>
      </w:r>
      <w:proofErr w:type="spellStart"/>
      <w:r>
        <w:rPr>
          <w:rFonts w:ascii="Arial" w:hAnsi="Arial" w:cs="Arial"/>
          <w:sz w:val="20"/>
          <w:lang w:val="de-DE"/>
        </w:rPr>
        <w:t>Hyperledger</w:t>
      </w:r>
      <w:proofErr w:type="spellEnd"/>
      <w:r>
        <w:rPr>
          <w:rFonts w:ascii="Arial" w:hAnsi="Arial" w:cs="Arial"/>
          <w:sz w:val="20"/>
          <w:lang w:val="de-DE"/>
        </w:rPr>
        <w:t xml:space="preserve"> </w:t>
      </w:r>
      <w:proofErr w:type="spellStart"/>
      <w:r>
        <w:rPr>
          <w:rFonts w:ascii="Arial" w:hAnsi="Arial" w:cs="Arial"/>
          <w:sz w:val="20"/>
          <w:lang w:val="de-DE"/>
        </w:rPr>
        <w:t>Quilt</w:t>
      </w:r>
      <w:proofErr w:type="spellEnd"/>
      <w:r>
        <w:rPr>
          <w:rFonts w:ascii="Arial" w:hAnsi="Arial" w:cs="Arial"/>
          <w:sz w:val="20"/>
          <w:lang w:val="de-DE"/>
        </w:rPr>
        <w:t xml:space="preserve"> und </w:t>
      </w:r>
      <w:proofErr w:type="spellStart"/>
      <w:r>
        <w:rPr>
          <w:rFonts w:ascii="Arial" w:hAnsi="Arial" w:cs="Arial"/>
          <w:sz w:val="20"/>
          <w:lang w:val="de-DE"/>
        </w:rPr>
        <w:t>Hyperledger</w:t>
      </w:r>
      <w:proofErr w:type="spellEnd"/>
      <w:r>
        <w:rPr>
          <w:rFonts w:ascii="Arial" w:hAnsi="Arial" w:cs="Arial"/>
          <w:sz w:val="20"/>
          <w:lang w:val="de-DE"/>
        </w:rPr>
        <w:t xml:space="preserve"> </w:t>
      </w:r>
      <w:proofErr w:type="spellStart"/>
      <w:r>
        <w:rPr>
          <w:rFonts w:ascii="Arial" w:hAnsi="Arial" w:cs="Arial"/>
          <w:sz w:val="20"/>
          <w:lang w:val="de-DE"/>
        </w:rPr>
        <w:t>Iroha</w:t>
      </w:r>
      <w:proofErr w:type="spellEnd"/>
      <w:r>
        <w:rPr>
          <w:rFonts w:ascii="Arial" w:hAnsi="Arial" w:cs="Arial"/>
          <w:sz w:val="20"/>
          <w:lang w:val="de-DE"/>
        </w:rPr>
        <w:t xml:space="preserve">. Ein </w:t>
      </w:r>
      <w:proofErr w:type="spellStart"/>
      <w:r>
        <w:rPr>
          <w:rFonts w:ascii="Arial" w:hAnsi="Arial" w:cs="Arial"/>
          <w:sz w:val="20"/>
          <w:lang w:val="de-DE"/>
        </w:rPr>
        <w:t>Blockchain</w:t>
      </w:r>
      <w:proofErr w:type="spellEnd"/>
      <w:r>
        <w:rPr>
          <w:rFonts w:ascii="Arial" w:hAnsi="Arial" w:cs="Arial"/>
          <w:sz w:val="20"/>
          <w:lang w:val="de-DE"/>
        </w:rPr>
        <w:t>-</w:t>
      </w:r>
      <w:proofErr w:type="spellStart"/>
      <w:r>
        <w:rPr>
          <w:rFonts w:ascii="Arial" w:hAnsi="Arial" w:cs="Arial"/>
          <w:sz w:val="20"/>
          <w:lang w:val="de-DE"/>
        </w:rPr>
        <w:t>as</w:t>
      </w:r>
      <w:proofErr w:type="spellEnd"/>
      <w:r>
        <w:rPr>
          <w:rFonts w:ascii="Arial" w:hAnsi="Arial" w:cs="Arial"/>
          <w:sz w:val="20"/>
          <w:lang w:val="de-DE"/>
        </w:rPr>
        <w:t xml:space="preserve">-a-Service Angebot und ein </w:t>
      </w:r>
      <w:proofErr w:type="spellStart"/>
      <w:r>
        <w:rPr>
          <w:rFonts w:ascii="Arial" w:hAnsi="Arial" w:cs="Arial"/>
          <w:sz w:val="20"/>
          <w:lang w:val="de-DE"/>
        </w:rPr>
        <w:t>Workchain</w:t>
      </w:r>
      <w:proofErr w:type="spellEnd"/>
      <w:r>
        <w:rPr>
          <w:rFonts w:ascii="Arial" w:hAnsi="Arial" w:cs="Arial"/>
          <w:sz w:val="20"/>
          <w:lang w:val="de-DE"/>
        </w:rPr>
        <w:t xml:space="preserve"> Technology </w:t>
      </w:r>
      <w:proofErr w:type="spellStart"/>
      <w:r>
        <w:rPr>
          <w:rFonts w:ascii="Arial" w:hAnsi="Arial" w:cs="Arial"/>
          <w:sz w:val="20"/>
          <w:lang w:val="de-DE"/>
        </w:rPr>
        <w:t>Accelerator</w:t>
      </w:r>
      <w:proofErr w:type="spellEnd"/>
      <w:r>
        <w:rPr>
          <w:rFonts w:ascii="Arial" w:hAnsi="Arial" w:cs="Arial"/>
          <w:sz w:val="20"/>
          <w:lang w:val="de-DE"/>
        </w:rPr>
        <w:t xml:space="preserve"> runden die NTT DATA Dienstleistungen ab. </w:t>
      </w:r>
    </w:p>
    <w:p w14:paraId="6E0545AC" w14:textId="77777777" w:rsidR="00DE6607" w:rsidRDefault="00DE6607">
      <w:pPr>
        <w:pStyle w:val="Default"/>
        <w:jc w:val="both"/>
        <w:rPr>
          <w:rFonts w:ascii="Arial" w:hAnsi="Arial" w:cs="Arial"/>
          <w:sz w:val="20"/>
          <w:lang w:val="de-DE"/>
        </w:rPr>
      </w:pPr>
    </w:p>
    <w:p w14:paraId="5B4ECA6C" w14:textId="77777777" w:rsidR="00DE6607" w:rsidRDefault="00D262CE">
      <w:pPr>
        <w:pStyle w:val="Default"/>
        <w:jc w:val="both"/>
        <w:rPr>
          <w:rFonts w:ascii="Arial" w:hAnsi="Arial" w:cs="Arial"/>
          <w:sz w:val="20"/>
          <w:lang w:val="de-DE"/>
        </w:rPr>
      </w:pPr>
      <w:r>
        <w:rPr>
          <w:rFonts w:ascii="Arial" w:hAnsi="Arial" w:cs="Arial"/>
          <w:sz w:val="20"/>
          <w:lang w:val="de-DE"/>
        </w:rPr>
        <w:t xml:space="preserve">Laut des </w:t>
      </w:r>
      <w:proofErr w:type="spellStart"/>
      <w:r>
        <w:rPr>
          <w:rFonts w:ascii="Arial" w:hAnsi="Arial" w:cs="Arial"/>
          <w:sz w:val="20"/>
          <w:lang w:val="de-DE"/>
        </w:rPr>
        <w:t>Avasant</w:t>
      </w:r>
      <w:proofErr w:type="spellEnd"/>
      <w:r>
        <w:rPr>
          <w:rFonts w:ascii="Arial" w:hAnsi="Arial" w:cs="Arial"/>
          <w:sz w:val="20"/>
          <w:lang w:val="de-DE"/>
        </w:rPr>
        <w:t xml:space="preserve"> </w:t>
      </w:r>
      <w:proofErr w:type="spellStart"/>
      <w:r>
        <w:rPr>
          <w:rFonts w:ascii="Arial" w:hAnsi="Arial" w:cs="Arial"/>
          <w:sz w:val="20"/>
          <w:lang w:val="de-DE"/>
        </w:rPr>
        <w:t>Blockchain</w:t>
      </w:r>
      <w:proofErr w:type="spellEnd"/>
      <w:r>
        <w:rPr>
          <w:rFonts w:ascii="Arial" w:hAnsi="Arial" w:cs="Arial"/>
          <w:sz w:val="20"/>
          <w:lang w:val="de-DE"/>
        </w:rPr>
        <w:t xml:space="preserve"> </w:t>
      </w:r>
      <w:proofErr w:type="spellStart"/>
      <w:r>
        <w:rPr>
          <w:rFonts w:ascii="Arial" w:hAnsi="Arial" w:cs="Arial"/>
          <w:sz w:val="20"/>
          <w:lang w:val="de-DE"/>
        </w:rPr>
        <w:t>RadarView</w:t>
      </w:r>
      <w:proofErr w:type="spellEnd"/>
      <w:r>
        <w:rPr>
          <w:rFonts w:ascii="Arial" w:hAnsi="Arial" w:cs="Arial"/>
          <w:sz w:val="20"/>
          <w:lang w:val="de-DE"/>
        </w:rPr>
        <w:t xml:space="preserve"> 2018 Report entfällt der größte prozentuale Anteil von </w:t>
      </w:r>
      <w:proofErr w:type="spellStart"/>
      <w:r>
        <w:rPr>
          <w:rFonts w:ascii="Arial" w:hAnsi="Arial" w:cs="Arial"/>
          <w:sz w:val="20"/>
          <w:lang w:val="de-DE"/>
        </w:rPr>
        <w:t>Blockchain</w:t>
      </w:r>
      <w:proofErr w:type="spellEnd"/>
      <w:r>
        <w:rPr>
          <w:rFonts w:ascii="Arial" w:hAnsi="Arial" w:cs="Arial"/>
          <w:sz w:val="20"/>
          <w:lang w:val="de-DE"/>
        </w:rPr>
        <w:t>-Projekten derzeit auf den Bankensektor mit 21 Prozent, gefolgt von der Finanzindustrie mit 14 Prozent und der Produktion mit 13 Prozent. Doch auch in diesen Vorreiterbranchen ist die Vielzahl der Projekte momentan im Proof-</w:t>
      </w:r>
      <w:proofErr w:type="spellStart"/>
      <w:r>
        <w:rPr>
          <w:rFonts w:ascii="Arial" w:hAnsi="Arial" w:cs="Arial"/>
          <w:sz w:val="20"/>
          <w:lang w:val="de-DE"/>
        </w:rPr>
        <w:t>of</w:t>
      </w:r>
      <w:proofErr w:type="spellEnd"/>
      <w:r>
        <w:rPr>
          <w:rFonts w:ascii="Arial" w:hAnsi="Arial" w:cs="Arial"/>
          <w:sz w:val="20"/>
          <w:lang w:val="de-DE"/>
        </w:rPr>
        <w:t>-</w:t>
      </w:r>
      <w:proofErr w:type="spellStart"/>
      <w:r>
        <w:rPr>
          <w:rFonts w:ascii="Arial" w:hAnsi="Arial" w:cs="Arial"/>
          <w:sz w:val="20"/>
          <w:lang w:val="de-DE"/>
        </w:rPr>
        <w:t>Concept</w:t>
      </w:r>
      <w:proofErr w:type="spellEnd"/>
      <w:r>
        <w:rPr>
          <w:rFonts w:ascii="Arial" w:hAnsi="Arial" w:cs="Arial"/>
          <w:sz w:val="20"/>
          <w:lang w:val="de-DE"/>
        </w:rPr>
        <w:t xml:space="preserve">-Stadium (knapp 70 Prozent), nur eine Minderheit ist in der Pilotphase (24 Prozent) oder hat kontinuierliche </w:t>
      </w:r>
      <w:proofErr w:type="spellStart"/>
      <w:r>
        <w:rPr>
          <w:rFonts w:ascii="Arial" w:hAnsi="Arial" w:cs="Arial"/>
          <w:sz w:val="20"/>
          <w:lang w:val="de-DE"/>
        </w:rPr>
        <w:t>Blockchain</w:t>
      </w:r>
      <w:proofErr w:type="spellEnd"/>
      <w:r>
        <w:rPr>
          <w:rFonts w:ascii="Arial" w:hAnsi="Arial" w:cs="Arial"/>
          <w:sz w:val="20"/>
          <w:lang w:val="de-DE"/>
        </w:rPr>
        <w:t>-Projekte (circa sechs Prozent).</w:t>
      </w:r>
    </w:p>
    <w:p w14:paraId="78B883A6" w14:textId="77777777" w:rsidR="00DE6607" w:rsidRDefault="00DE6607">
      <w:pPr>
        <w:pStyle w:val="Default"/>
        <w:jc w:val="both"/>
        <w:rPr>
          <w:rFonts w:ascii="Arial" w:hAnsi="Arial" w:cs="Arial"/>
          <w:sz w:val="20"/>
          <w:lang w:val="de-DE"/>
        </w:rPr>
      </w:pPr>
    </w:p>
    <w:p w14:paraId="599F5F27" w14:textId="77777777" w:rsidR="00DE6607" w:rsidRDefault="00D262CE">
      <w:pPr>
        <w:pStyle w:val="Default"/>
        <w:jc w:val="both"/>
        <w:rPr>
          <w:rFonts w:ascii="Arial" w:hAnsi="Arial" w:cs="Arial"/>
          <w:sz w:val="20"/>
          <w:lang w:val="de-DE"/>
        </w:rPr>
      </w:pPr>
      <w:r>
        <w:rPr>
          <w:rFonts w:ascii="Arial" w:hAnsi="Arial" w:cs="Arial"/>
          <w:sz w:val="20"/>
          <w:lang w:val="de-DE"/>
        </w:rPr>
        <w:t xml:space="preserve">Unternehmen benötigen bei der Planung und Realisierung von </w:t>
      </w:r>
      <w:proofErr w:type="spellStart"/>
      <w:r>
        <w:rPr>
          <w:rFonts w:ascii="Arial" w:hAnsi="Arial" w:cs="Arial"/>
          <w:sz w:val="20"/>
          <w:lang w:val="de-DE"/>
        </w:rPr>
        <w:t>Blockchain</w:t>
      </w:r>
      <w:proofErr w:type="spellEnd"/>
      <w:r>
        <w:rPr>
          <w:rFonts w:ascii="Arial" w:hAnsi="Arial" w:cs="Arial"/>
          <w:sz w:val="20"/>
          <w:lang w:val="de-DE"/>
        </w:rPr>
        <w:t xml:space="preserve"> Projekten einen vertrauenswürdigen Partner, der bereits ähnliche Projekte geplant und implementiert hat. NTT DATA verfügt besonders im Banken- und Finanzbereich, in der Produktion sowie in der </w:t>
      </w:r>
      <w:proofErr w:type="spellStart"/>
      <w:r>
        <w:rPr>
          <w:rFonts w:ascii="Arial" w:hAnsi="Arial" w:cs="Arial"/>
          <w:sz w:val="20"/>
          <w:lang w:val="de-DE"/>
        </w:rPr>
        <w:t>Healthcare</w:t>
      </w:r>
      <w:proofErr w:type="spellEnd"/>
      <w:r>
        <w:rPr>
          <w:rFonts w:ascii="Arial" w:hAnsi="Arial" w:cs="Arial"/>
          <w:sz w:val="20"/>
          <w:lang w:val="de-DE"/>
        </w:rPr>
        <w:t xml:space="preserve">- und Versicherungsbranche über Erfahrungen mit </w:t>
      </w:r>
      <w:proofErr w:type="spellStart"/>
      <w:r>
        <w:rPr>
          <w:rFonts w:ascii="Arial" w:hAnsi="Arial" w:cs="Arial"/>
          <w:sz w:val="20"/>
          <w:lang w:val="de-DE"/>
        </w:rPr>
        <w:t>Blockchain</w:t>
      </w:r>
      <w:proofErr w:type="spellEnd"/>
      <w:r>
        <w:rPr>
          <w:rFonts w:ascii="Arial" w:hAnsi="Arial" w:cs="Arial"/>
          <w:sz w:val="20"/>
          <w:lang w:val="de-DE"/>
        </w:rPr>
        <w:t xml:space="preserve">-Projekten. Das Unternehmen gehört außerdem einer Reihe von Konsortien an, die es sich zum Ziel gesetzt haben, die Nutzung der </w:t>
      </w:r>
      <w:proofErr w:type="spellStart"/>
      <w:r>
        <w:rPr>
          <w:rFonts w:ascii="Arial" w:hAnsi="Arial" w:cs="Arial"/>
          <w:sz w:val="20"/>
          <w:lang w:val="de-DE"/>
        </w:rPr>
        <w:t>Blockchain</w:t>
      </w:r>
      <w:proofErr w:type="spellEnd"/>
      <w:r>
        <w:rPr>
          <w:rFonts w:ascii="Arial" w:hAnsi="Arial" w:cs="Arial"/>
          <w:sz w:val="20"/>
          <w:lang w:val="de-DE"/>
        </w:rPr>
        <w:t xml:space="preserve"> voranzutreiben. Dazu gehören unter anderem die Enterprise </w:t>
      </w:r>
      <w:proofErr w:type="spellStart"/>
      <w:r>
        <w:rPr>
          <w:rFonts w:ascii="Arial" w:hAnsi="Arial" w:cs="Arial"/>
          <w:sz w:val="20"/>
          <w:lang w:val="de-DE"/>
        </w:rPr>
        <w:t>Ethereum</w:t>
      </w:r>
      <w:proofErr w:type="spellEnd"/>
      <w:r>
        <w:rPr>
          <w:rFonts w:ascii="Arial" w:hAnsi="Arial" w:cs="Arial"/>
          <w:sz w:val="20"/>
          <w:lang w:val="de-DE"/>
        </w:rPr>
        <w:t xml:space="preserve"> Alliance, </w:t>
      </w:r>
      <w:proofErr w:type="spellStart"/>
      <w:r>
        <w:rPr>
          <w:rFonts w:ascii="Arial" w:hAnsi="Arial" w:cs="Arial"/>
          <w:sz w:val="20"/>
          <w:lang w:val="de-DE"/>
        </w:rPr>
        <w:t>Hyperledger</w:t>
      </w:r>
      <w:proofErr w:type="spellEnd"/>
      <w:r>
        <w:rPr>
          <w:rFonts w:ascii="Arial" w:hAnsi="Arial" w:cs="Arial"/>
          <w:sz w:val="20"/>
          <w:lang w:val="de-DE"/>
        </w:rPr>
        <w:t xml:space="preserve"> und Ripple. </w:t>
      </w:r>
    </w:p>
    <w:p w14:paraId="52125214" w14:textId="77777777" w:rsidR="00DE6607" w:rsidRDefault="00DE6607">
      <w:pPr>
        <w:pStyle w:val="Default"/>
        <w:jc w:val="both"/>
        <w:rPr>
          <w:rFonts w:ascii="Arial" w:hAnsi="Arial" w:cs="Arial"/>
          <w:sz w:val="20"/>
          <w:lang w:val="de-DE"/>
        </w:rPr>
      </w:pPr>
    </w:p>
    <w:p w14:paraId="23E3AD39" w14:textId="77777777" w:rsidR="00DE6607" w:rsidRDefault="00DE6607">
      <w:pPr>
        <w:pStyle w:val="Default"/>
        <w:jc w:val="both"/>
        <w:rPr>
          <w:rFonts w:ascii="Arial" w:hAnsi="Arial" w:cs="Arial"/>
          <w:sz w:val="20"/>
          <w:lang w:val="de-DE"/>
        </w:rPr>
      </w:pPr>
    </w:p>
    <w:p w14:paraId="70792305" w14:textId="77777777" w:rsidR="00DE6607" w:rsidRDefault="00D262C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7241634F" w14:textId="77777777" w:rsidR="00DE6607" w:rsidRDefault="00D262CE">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11" w:history="1">
        <w:r>
          <w:rPr>
            <w:rStyle w:val="Hyperlink"/>
            <w:rFonts w:ascii="Arial" w:eastAsiaTheme="minorHAnsi" w:hAnsi="Arial" w:cs="Arial"/>
            <w:sz w:val="20"/>
            <w:szCs w:val="22"/>
            <w:lang w:val="de-DE" w:eastAsia="en-US"/>
          </w:rPr>
          <w:t>www</w:t>
        </w:r>
        <w:r>
          <w:rPr>
            <w:rStyle w:val="Hyperlink"/>
            <w:lang w:val="de-DE"/>
          </w:rPr>
          <w:t>.</w:t>
        </w:r>
        <w:r>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518BCE80" w14:textId="77777777" w:rsidR="00DE6607" w:rsidRDefault="00D262CE">
      <w:pPr>
        <w:spacing w:before="0" w:after="200" w:line="276" w:lineRule="auto"/>
        <w:rPr>
          <w:rFonts w:cs="Arial"/>
          <w:b/>
          <w:color w:val="000000" w:themeColor="text1"/>
          <w:lang w:val="de-DE"/>
        </w:rPr>
      </w:pPr>
      <w:r>
        <w:rPr>
          <w:rFonts w:cs="Arial"/>
          <w:b/>
          <w:color w:val="000000" w:themeColor="text1"/>
          <w:lang w:val="de-DE"/>
        </w:rPr>
        <w:t>Pressekontakt:</w:t>
      </w:r>
    </w:p>
    <w:p w14:paraId="4AE552DD" w14:textId="77777777" w:rsidR="00B53428" w:rsidRDefault="00D262CE" w:rsidP="00B53428">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bookmarkStart w:id="1" w:name="_GoBack"/>
      <w:bookmarkEnd w:id="1"/>
    </w:p>
    <w:p w14:paraId="6E6DB859" w14:textId="27F05B25" w:rsidR="00DE6607" w:rsidRPr="00B53428" w:rsidRDefault="00B53428" w:rsidP="00B53428">
      <w:pPr>
        <w:pStyle w:val="StandardWeb"/>
        <w:spacing w:before="0" w:beforeAutospacing="0" w:after="0" w:afterAutospacing="0"/>
        <w:ind w:right="1417"/>
        <w:rPr>
          <w:rStyle w:val="Kommentarzeichen"/>
          <w:rFonts w:ascii="Arial" w:eastAsiaTheme="minorHAnsi" w:hAnsi="Arial" w:cs="Arial"/>
          <w:color w:val="000000" w:themeColor="text1"/>
          <w:sz w:val="16"/>
          <w:szCs w:val="22"/>
          <w:lang w:val="en-US" w:eastAsia="en-US"/>
        </w:rPr>
      </w:pPr>
      <w:r w:rsidRPr="00B53428">
        <w:rPr>
          <w:rFonts w:ascii="Arial" w:hAnsi="Arial" w:cs="Arial"/>
          <w:sz w:val="20"/>
        </w:rPr>
        <w:t>Katja Friedrich</w:t>
      </w:r>
      <w:r w:rsidRPr="00B53428">
        <w:rPr>
          <w:rFonts w:ascii="Arial" w:hAnsi="Arial" w:cs="Arial"/>
          <w:sz w:val="20"/>
        </w:rPr>
        <w:br/>
        <w:t>Head of Communications</w:t>
      </w:r>
      <w:r w:rsidRPr="00B53428">
        <w:rPr>
          <w:rFonts w:ascii="Arial" w:hAnsi="Arial" w:cs="Arial"/>
          <w:sz w:val="20"/>
        </w:rPr>
        <w:br/>
        <w:t>Tel.: +49 7243 570-1349</w:t>
      </w:r>
      <w:r w:rsidRPr="00B53428">
        <w:rPr>
          <w:rFonts w:ascii="Arial" w:hAnsi="Arial" w:cs="Arial"/>
          <w:sz w:val="20"/>
        </w:rPr>
        <w:br/>
        <w:t xml:space="preserve">E-Mail: </w:t>
      </w:r>
      <w:hyperlink r:id="rId12" w:history="1">
        <w:r w:rsidRPr="00B53428">
          <w:rPr>
            <w:rFonts w:ascii="Arial" w:hAnsi="Arial" w:cs="Arial"/>
            <w:color w:val="0000FF"/>
            <w:sz w:val="20"/>
            <w:u w:val="single"/>
          </w:rPr>
          <w:t>Katja.Friedrich@nttdata.com</w:t>
        </w:r>
      </w:hyperlink>
    </w:p>
    <w:sectPr w:rsidR="00DE6607" w:rsidRPr="00B5342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FC8B" w14:textId="77777777" w:rsidR="00824601" w:rsidRDefault="00824601">
      <w:pPr>
        <w:spacing w:before="0" w:after="0"/>
      </w:pPr>
      <w:r>
        <w:separator/>
      </w:r>
    </w:p>
  </w:endnote>
  <w:endnote w:type="continuationSeparator" w:id="0">
    <w:p w14:paraId="035C210B" w14:textId="77777777" w:rsidR="00824601" w:rsidRDefault="008246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A27D" w14:textId="77777777" w:rsidR="00CF799C" w:rsidRDefault="00CF79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5121" w14:textId="77777777" w:rsidR="00CF799C" w:rsidRDefault="00CF79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1699" w14:textId="77777777" w:rsidR="00CF799C" w:rsidRDefault="00CF79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B0226" w14:textId="77777777" w:rsidR="00824601" w:rsidRDefault="00824601">
      <w:pPr>
        <w:spacing w:before="0" w:after="0"/>
      </w:pPr>
      <w:r>
        <w:separator/>
      </w:r>
    </w:p>
  </w:footnote>
  <w:footnote w:type="continuationSeparator" w:id="0">
    <w:p w14:paraId="549E731D" w14:textId="77777777" w:rsidR="00824601" w:rsidRDefault="008246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1818" w14:textId="77777777" w:rsidR="00CF799C" w:rsidRDefault="00CF7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FA0D" w14:textId="77777777" w:rsidR="00DE6607" w:rsidRDefault="00D262CE">
    <w:pPr>
      <w:pStyle w:val="Kopfzeile"/>
      <w:tabs>
        <w:tab w:val="left" w:pos="1560"/>
      </w:tabs>
    </w:pPr>
    <w:r>
      <w:rPr>
        <w:noProof/>
        <w:lang w:val="de-DE" w:eastAsia="de-DE"/>
      </w:rPr>
      <w:drawing>
        <wp:anchor distT="0" distB="0" distL="114300" distR="114300" simplePos="0" relativeHeight="251660800" behindDoc="0" locked="0" layoutInCell="1" allowOverlap="1" wp14:anchorId="423C84D5" wp14:editId="26C0A909">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482186F3" wp14:editId="4942F976">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7E55" w14:textId="77777777" w:rsidR="00DE6607" w:rsidRPr="00CF799C" w:rsidRDefault="00CF799C">
                          <w:pPr>
                            <w:jc w:val="right"/>
                            <w:rPr>
                              <w:b/>
                              <w:color w:val="000000" w:themeColor="text1"/>
                              <w:sz w:val="52"/>
                              <w:szCs w:val="52"/>
                              <w:lang w:val="it-IT"/>
                            </w:rPr>
                          </w:pPr>
                          <w:r w:rsidRPr="00CF799C">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186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1E257E55" w14:textId="77777777" w:rsidR="00DE6607" w:rsidRPr="00CF799C" w:rsidRDefault="00CF799C">
                    <w:pPr>
                      <w:jc w:val="right"/>
                      <w:rPr>
                        <w:b/>
                        <w:color w:val="000000" w:themeColor="text1"/>
                        <w:sz w:val="52"/>
                        <w:szCs w:val="52"/>
                        <w:lang w:val="it-IT"/>
                      </w:rPr>
                    </w:pPr>
                    <w:r w:rsidRPr="00CF799C">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2968EDE6" wp14:editId="397B55B7">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4B941A0F" wp14:editId="0BB87D5B">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FADBF9C" wp14:editId="079C9C5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0699" w14:textId="77777777" w:rsidR="00CF799C" w:rsidRDefault="00CF79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07"/>
    <w:rsid w:val="00282A59"/>
    <w:rsid w:val="00824601"/>
    <w:rsid w:val="008B555A"/>
    <w:rsid w:val="00B53428"/>
    <w:rsid w:val="00CF799C"/>
    <w:rsid w:val="00D262CE"/>
    <w:rsid w:val="00DE66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BCCC8"/>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Friedrich@nttdat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ttdat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7bf896f9-b70e-484a-9b07-51e01ab9626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F58DE773C6D40A692DCE33C72DBBF" ma:contentTypeVersion="1" ma:contentTypeDescription="Create a new document." ma:contentTypeScope="" ma:versionID="366fe772d641758865a68112bec7ac05">
  <xsd:schema xmlns:xsd="http://www.w3.org/2001/XMLSchema" xmlns:xs="http://www.w3.org/2001/XMLSchema" xmlns:p="http://schemas.microsoft.com/office/2006/metadata/properties" xmlns:ns2="7bf896f9-b70e-484a-9b07-51e01ab96261" targetNamespace="http://schemas.microsoft.com/office/2006/metadata/properties" ma:root="true" ma:fieldsID="4b73471d5d2a18e8e5c1441683c27c4d" ns2:_="">
    <xsd:import namespace="7bf896f9-b70e-484a-9b07-51e01ab96261"/>
    <xsd:element name="properties">
      <xsd:complexType>
        <xsd:sequence>
          <xsd:element name="documentManagement">
            <xsd:complexType>
              <xsd:all>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96f9-b70e-484a-9b07-51e01ab96261" elementFormDefault="qualified">
    <xsd:import namespace="http://schemas.microsoft.com/office/2006/documentManagement/types"/>
    <xsd:import namespace="http://schemas.microsoft.com/office/infopath/2007/PartnerControls"/>
    <xsd:element name="Vorschau" ma:index="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00FA-24A5-41A9-AF79-B71CFDDA7AD1}">
  <ds:schemaRefs>
    <ds:schemaRef ds:uri="http://schemas.microsoft.com/office/2006/metadata/properties"/>
    <ds:schemaRef ds:uri="http://schemas.microsoft.com/office/infopath/2007/PartnerControls"/>
    <ds:schemaRef ds:uri="7bf896f9-b70e-484a-9b07-51e01ab96261"/>
  </ds:schemaRefs>
</ds:datastoreItem>
</file>

<file path=customXml/itemProps2.xml><?xml version="1.0" encoding="utf-8"?>
<ds:datastoreItem xmlns:ds="http://schemas.openxmlformats.org/officeDocument/2006/customXml" ds:itemID="{CEFDD094-0087-4D03-B136-0F0359B644F5}">
  <ds:schemaRefs>
    <ds:schemaRef ds:uri="http://schemas.microsoft.com/sharepoint/v3/contenttype/forms"/>
  </ds:schemaRefs>
</ds:datastoreItem>
</file>

<file path=customXml/itemProps3.xml><?xml version="1.0" encoding="utf-8"?>
<ds:datastoreItem xmlns:ds="http://schemas.openxmlformats.org/officeDocument/2006/customXml" ds:itemID="{7687A58B-CC04-49D7-BE56-9620D8E7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96f9-b70e-484a-9b07-51e01ab9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D3D14-AC1A-4760-901F-C3186C7C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Seibert, Marius</cp:lastModifiedBy>
  <cp:revision>2</cp:revision>
  <cp:lastPrinted>2018-07-30T09:18:00Z</cp:lastPrinted>
  <dcterms:created xsi:type="dcterms:W3CDTF">2018-09-28T12:42:00Z</dcterms:created>
  <dcterms:modified xsi:type="dcterms:W3CDTF">2018-09-28T12:42:00Z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0x0101000D0F58DE773C6D40A692DCE33C72DBBF</vt:lpwstr>
  </property>
</Properties>
</file>