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A3EE" w14:textId="188F0255" w:rsidR="006B30DE" w:rsidRPr="006B30DE" w:rsidRDefault="002F2F7A">
      <w:pPr>
        <w:pStyle w:val="Default"/>
        <w:jc w:val="both"/>
        <w:rPr>
          <w:rStyle w:val="Fett"/>
          <w:rFonts w:ascii="Arial" w:eastAsia="Arial" w:hAnsi="Arial" w:cs="Arial"/>
          <w:b w:val="0"/>
          <w:color w:val="auto"/>
          <w:sz w:val="20"/>
          <w:szCs w:val="20"/>
          <w:lang w:val="de-DE" w:eastAsia="de-DE"/>
        </w:rPr>
      </w:pPr>
      <w:bookmarkStart w:id="0" w:name="_Hlk518036377"/>
      <w:r>
        <w:rPr>
          <w:rStyle w:val="Fett"/>
          <w:rFonts w:ascii="Arial" w:eastAsia="Arial" w:hAnsi="Arial" w:cs="Arial"/>
          <w:b w:val="0"/>
          <w:color w:val="auto"/>
          <w:sz w:val="20"/>
          <w:szCs w:val="20"/>
          <w:lang w:val="de-DE" w:eastAsia="de-DE"/>
        </w:rPr>
        <w:t>a</w:t>
      </w:r>
      <w:r w:rsidR="006B30DE" w:rsidRPr="006B30DE">
        <w:rPr>
          <w:rStyle w:val="Fett"/>
          <w:rFonts w:ascii="Arial" w:eastAsia="Arial" w:hAnsi="Arial" w:cs="Arial"/>
          <w:b w:val="0"/>
          <w:color w:val="auto"/>
          <w:sz w:val="20"/>
          <w:szCs w:val="20"/>
          <w:lang w:val="de-DE" w:eastAsia="de-DE"/>
        </w:rPr>
        <w:t>utomotive</w:t>
      </w:r>
      <w:bookmarkStart w:id="1" w:name="_GoBack"/>
      <w:bookmarkEnd w:id="1"/>
      <w:r w:rsidR="006B30DE" w:rsidRPr="006B30DE">
        <w:rPr>
          <w:rStyle w:val="Fett"/>
          <w:rFonts w:ascii="Arial" w:eastAsia="Arial" w:hAnsi="Arial" w:cs="Arial"/>
          <w:b w:val="0"/>
          <w:color w:val="auto"/>
          <w:sz w:val="20"/>
          <w:szCs w:val="20"/>
          <w:lang w:val="de-DE" w:eastAsia="de-DE"/>
        </w:rPr>
        <w:t>IT Kongress</w:t>
      </w:r>
    </w:p>
    <w:p w14:paraId="20CAC6FE" w14:textId="3F4FD6FF" w:rsidR="00D82B4D" w:rsidRPr="006B30DE" w:rsidRDefault="006B30DE">
      <w:pPr>
        <w:pStyle w:val="Default"/>
        <w:jc w:val="both"/>
        <w:rPr>
          <w:rStyle w:val="Fett"/>
          <w:rFonts w:eastAsia="Arial"/>
          <w:lang w:val="de-DE"/>
        </w:rPr>
      </w:pPr>
      <w:r w:rsidRPr="006B30DE">
        <w:rPr>
          <w:rStyle w:val="Fett"/>
          <w:rFonts w:ascii="Arial" w:eastAsia="Arial" w:hAnsi="Arial" w:cs="Arial"/>
          <w:color w:val="auto"/>
          <w:lang w:val="de-DE" w:eastAsia="de-DE"/>
        </w:rPr>
        <w:t xml:space="preserve">NTT DATA </w:t>
      </w:r>
      <w:r w:rsidR="009C6109">
        <w:rPr>
          <w:rStyle w:val="Fett"/>
          <w:rFonts w:ascii="Arial" w:eastAsia="Arial" w:hAnsi="Arial" w:cs="Arial"/>
          <w:color w:val="auto"/>
          <w:lang w:val="de-DE" w:eastAsia="de-DE"/>
        </w:rPr>
        <w:t xml:space="preserve">mit Show Cases rund um autonomes Fahren auf </w:t>
      </w:r>
      <w:proofErr w:type="spellStart"/>
      <w:r w:rsidR="00DF7100" w:rsidRPr="00732611">
        <w:rPr>
          <w:rStyle w:val="Fett"/>
          <w:rFonts w:ascii="Arial" w:eastAsia="Arial" w:hAnsi="Arial" w:cs="Arial"/>
          <w:color w:val="auto"/>
          <w:lang w:val="de-DE" w:eastAsia="de-DE"/>
        </w:rPr>
        <w:t>a</w:t>
      </w:r>
      <w:r w:rsidR="009C6109" w:rsidRPr="00732611">
        <w:rPr>
          <w:rStyle w:val="Fett"/>
          <w:rFonts w:ascii="Arial" w:eastAsia="Arial" w:hAnsi="Arial" w:cs="Arial"/>
          <w:color w:val="auto"/>
          <w:lang w:val="de-DE" w:eastAsia="de-DE"/>
        </w:rPr>
        <w:t>utomotiveIT</w:t>
      </w:r>
      <w:proofErr w:type="spellEnd"/>
      <w:r w:rsidR="009C6109" w:rsidRPr="00732611">
        <w:rPr>
          <w:rStyle w:val="Fett"/>
          <w:rFonts w:ascii="Arial" w:eastAsia="Arial" w:hAnsi="Arial" w:cs="Arial"/>
          <w:color w:val="auto"/>
          <w:lang w:val="de-DE" w:eastAsia="de-DE"/>
        </w:rPr>
        <w:t xml:space="preserve"> Kongress</w:t>
      </w:r>
      <w:r w:rsidRPr="00DF7100">
        <w:rPr>
          <w:rStyle w:val="Fett"/>
          <w:rFonts w:ascii="Arial" w:eastAsia="Arial" w:hAnsi="Arial" w:cs="Arial"/>
          <w:color w:val="FF0000"/>
          <w:lang w:val="de-DE" w:eastAsia="de-DE"/>
        </w:rPr>
        <w:t xml:space="preserve"> </w:t>
      </w:r>
    </w:p>
    <w:bookmarkEnd w:id="0"/>
    <w:p w14:paraId="1E40B679" w14:textId="77777777" w:rsidR="00D82B4D" w:rsidRPr="006B30DE" w:rsidRDefault="00D82B4D">
      <w:pPr>
        <w:pStyle w:val="Default"/>
        <w:jc w:val="both"/>
        <w:rPr>
          <w:rFonts w:ascii="Arial" w:hAnsi="Arial" w:cs="Arial"/>
          <w:b/>
          <w:sz w:val="20"/>
          <w:lang w:val="de-DE"/>
        </w:rPr>
      </w:pPr>
    </w:p>
    <w:p w14:paraId="33A4FC46" w14:textId="2D8FB924" w:rsidR="00C84183" w:rsidRDefault="00AC5F95">
      <w:pPr>
        <w:pStyle w:val="Default"/>
        <w:jc w:val="both"/>
        <w:rPr>
          <w:rFonts w:ascii="Arial" w:hAnsi="Arial" w:cs="Arial"/>
          <w:sz w:val="20"/>
          <w:lang w:val="de-DE"/>
        </w:rPr>
      </w:pPr>
      <w:r>
        <w:rPr>
          <w:rFonts w:ascii="Arial" w:hAnsi="Arial" w:cs="Arial"/>
          <w:b/>
          <w:sz w:val="20"/>
          <w:lang w:val="de-DE"/>
        </w:rPr>
        <w:t xml:space="preserve">München, </w:t>
      </w:r>
      <w:r w:rsidR="00D72BF5">
        <w:rPr>
          <w:rFonts w:ascii="Arial" w:hAnsi="Arial" w:cs="Arial"/>
          <w:b/>
          <w:sz w:val="20"/>
          <w:lang w:val="de-DE"/>
        </w:rPr>
        <w:t>19</w:t>
      </w:r>
      <w:r w:rsidR="00A53BEE" w:rsidRPr="00790151">
        <w:rPr>
          <w:rFonts w:ascii="Arial" w:hAnsi="Arial" w:cs="Arial"/>
          <w:b/>
          <w:sz w:val="20"/>
          <w:lang w:val="de-DE"/>
        </w:rPr>
        <w:t xml:space="preserve">. </w:t>
      </w:r>
      <w:r w:rsidR="006B30DE" w:rsidRPr="006B30DE">
        <w:rPr>
          <w:rFonts w:ascii="Arial" w:hAnsi="Arial" w:cs="Arial"/>
          <w:b/>
          <w:sz w:val="20"/>
          <w:lang w:val="de-DE"/>
        </w:rPr>
        <w:t>März</w:t>
      </w:r>
      <w:r w:rsidR="00A53BEE" w:rsidRPr="006B30DE">
        <w:rPr>
          <w:rFonts w:ascii="Arial" w:hAnsi="Arial" w:cs="Arial"/>
          <w:b/>
          <w:sz w:val="20"/>
          <w:lang w:val="de-DE"/>
        </w:rPr>
        <w:t xml:space="preserve"> 20</w:t>
      </w:r>
      <w:r w:rsidR="006B30DE" w:rsidRPr="006B30DE">
        <w:rPr>
          <w:rFonts w:ascii="Arial" w:hAnsi="Arial" w:cs="Arial"/>
          <w:b/>
          <w:sz w:val="20"/>
          <w:lang w:val="de-DE"/>
        </w:rPr>
        <w:t>19</w:t>
      </w:r>
      <w:r w:rsidR="00A53BEE" w:rsidRPr="006B30DE">
        <w:rPr>
          <w:rFonts w:ascii="Arial" w:hAnsi="Arial" w:cs="Arial"/>
          <w:sz w:val="20"/>
          <w:lang w:val="de-DE"/>
        </w:rPr>
        <w:t xml:space="preserve"> – </w:t>
      </w:r>
      <w:r w:rsidR="006B30DE" w:rsidRPr="006B30DE">
        <w:rPr>
          <w:rFonts w:ascii="Arial" w:hAnsi="Arial" w:cs="Arial"/>
          <w:sz w:val="20"/>
          <w:lang w:val="de-DE"/>
        </w:rPr>
        <w:t xml:space="preserve">Auf dem diesjährigen </w:t>
      </w:r>
      <w:proofErr w:type="spellStart"/>
      <w:r w:rsidR="00DF7100" w:rsidRPr="00732611">
        <w:rPr>
          <w:rStyle w:val="Fett"/>
          <w:rFonts w:ascii="Arial" w:eastAsia="Arial" w:hAnsi="Arial" w:cs="Arial"/>
          <w:b w:val="0"/>
          <w:color w:val="auto"/>
          <w:sz w:val="20"/>
          <w:szCs w:val="20"/>
          <w:lang w:eastAsia="de-DE"/>
        </w:rPr>
        <w:t>a</w:t>
      </w:r>
      <w:r w:rsidR="006B30DE" w:rsidRPr="00732611">
        <w:rPr>
          <w:rStyle w:val="Fett"/>
          <w:rFonts w:ascii="Arial" w:eastAsia="Arial" w:hAnsi="Arial" w:cs="Arial"/>
          <w:b w:val="0"/>
          <w:color w:val="auto"/>
          <w:sz w:val="20"/>
          <w:szCs w:val="20"/>
          <w:lang w:eastAsia="de-DE"/>
        </w:rPr>
        <w:t>utomotiveIT</w:t>
      </w:r>
      <w:proofErr w:type="spellEnd"/>
      <w:r w:rsidR="006B30DE" w:rsidRPr="00732611">
        <w:rPr>
          <w:rStyle w:val="Fett"/>
          <w:rFonts w:ascii="Arial" w:eastAsia="Arial" w:hAnsi="Arial" w:cs="Arial"/>
          <w:b w:val="0"/>
          <w:color w:val="auto"/>
          <w:sz w:val="20"/>
          <w:szCs w:val="20"/>
          <w:lang w:eastAsia="de-DE"/>
        </w:rPr>
        <w:t xml:space="preserve"> </w:t>
      </w:r>
      <w:proofErr w:type="spellStart"/>
      <w:r w:rsidR="006B30DE" w:rsidRPr="00732611">
        <w:rPr>
          <w:rStyle w:val="Fett"/>
          <w:rFonts w:ascii="Arial" w:eastAsia="Arial" w:hAnsi="Arial" w:cs="Arial"/>
          <w:b w:val="0"/>
          <w:color w:val="auto"/>
          <w:sz w:val="20"/>
          <w:szCs w:val="20"/>
          <w:lang w:eastAsia="de-DE"/>
        </w:rPr>
        <w:t>Kongress</w:t>
      </w:r>
      <w:proofErr w:type="spellEnd"/>
      <w:r w:rsidR="006B30DE" w:rsidRPr="00732611">
        <w:rPr>
          <w:rFonts w:ascii="Arial" w:hAnsi="Arial" w:cs="Arial"/>
          <w:color w:val="auto"/>
          <w:sz w:val="20"/>
          <w:lang w:val="de-DE"/>
        </w:rPr>
        <w:t xml:space="preserve"> </w:t>
      </w:r>
      <w:r w:rsidR="006B30DE">
        <w:rPr>
          <w:rFonts w:ascii="Arial" w:hAnsi="Arial" w:cs="Arial"/>
          <w:sz w:val="20"/>
          <w:lang w:val="de-DE"/>
        </w:rPr>
        <w:t xml:space="preserve">am 21. März in Berlin </w:t>
      </w:r>
      <w:r w:rsidR="006B30DE" w:rsidRPr="009C6109">
        <w:rPr>
          <w:rFonts w:ascii="Arial" w:hAnsi="Arial" w:cs="Arial"/>
          <w:sz w:val="20"/>
          <w:lang w:val="de-DE"/>
        </w:rPr>
        <w:t>stellt NTT</w:t>
      </w:r>
      <w:r w:rsidR="00790151" w:rsidRPr="009C6109">
        <w:rPr>
          <w:rFonts w:ascii="Arial" w:hAnsi="Arial" w:cs="Arial"/>
          <w:sz w:val="20"/>
          <w:lang w:val="de-DE"/>
        </w:rPr>
        <w:t xml:space="preserve"> zusammen mit seinen Tochterfirmen NTT DATA und NTT Security</w:t>
      </w:r>
      <w:r w:rsidR="00790151">
        <w:rPr>
          <w:rFonts w:ascii="Arial" w:hAnsi="Arial" w:cs="Arial"/>
          <w:sz w:val="20"/>
          <w:lang w:val="de-DE"/>
        </w:rPr>
        <w:t xml:space="preserve"> </w:t>
      </w:r>
      <w:r w:rsidR="00204F64">
        <w:rPr>
          <w:rFonts w:ascii="Arial" w:hAnsi="Arial" w:cs="Arial"/>
          <w:sz w:val="20"/>
          <w:lang w:val="de-DE"/>
        </w:rPr>
        <w:t>das</w:t>
      </w:r>
      <w:r w:rsidR="006B30DE">
        <w:rPr>
          <w:rFonts w:ascii="Arial" w:hAnsi="Arial" w:cs="Arial"/>
          <w:sz w:val="20"/>
          <w:lang w:val="de-DE"/>
        </w:rPr>
        <w:t xml:space="preserve"> neue </w:t>
      </w:r>
      <w:hyperlink r:id="rId8" w:history="1">
        <w:r w:rsidR="00D610DD" w:rsidRPr="00210849">
          <w:rPr>
            <w:rStyle w:val="Hyperlink"/>
            <w:rFonts w:ascii="Arial" w:hAnsi="Arial" w:cs="Arial"/>
            <w:sz w:val="20"/>
            <w:lang w:val="de-DE"/>
          </w:rPr>
          <w:t xml:space="preserve">Vehicle </w:t>
        </w:r>
        <w:r w:rsidR="006B30DE" w:rsidRPr="00210849">
          <w:rPr>
            <w:rStyle w:val="Hyperlink"/>
            <w:rFonts w:ascii="Arial" w:hAnsi="Arial" w:cs="Arial"/>
            <w:sz w:val="20"/>
            <w:lang w:val="de-DE"/>
          </w:rPr>
          <w:t>Security Operation Center</w:t>
        </w:r>
      </w:hyperlink>
      <w:r w:rsidR="006B30DE">
        <w:rPr>
          <w:rFonts w:ascii="Arial" w:hAnsi="Arial" w:cs="Arial"/>
          <w:sz w:val="20"/>
          <w:lang w:val="de-DE"/>
        </w:rPr>
        <w:t xml:space="preserve"> (</w:t>
      </w:r>
      <w:r w:rsidR="00D610DD">
        <w:rPr>
          <w:rFonts w:ascii="Arial" w:hAnsi="Arial" w:cs="Arial"/>
          <w:sz w:val="20"/>
          <w:lang w:val="de-DE"/>
        </w:rPr>
        <w:t>V-</w:t>
      </w:r>
      <w:r w:rsidR="006B30DE">
        <w:rPr>
          <w:rFonts w:ascii="Arial" w:hAnsi="Arial" w:cs="Arial"/>
          <w:sz w:val="20"/>
          <w:lang w:val="de-DE"/>
        </w:rPr>
        <w:t>SOC) vor, das autonome Fahrzeuge vor Hackerangriffen schützen soll.</w:t>
      </w:r>
      <w:r w:rsidR="00D610DD">
        <w:rPr>
          <w:rFonts w:ascii="Arial" w:hAnsi="Arial" w:cs="Arial"/>
          <w:sz w:val="20"/>
          <w:lang w:val="de-DE"/>
        </w:rPr>
        <w:t xml:space="preserve"> Dabei werden </w:t>
      </w:r>
      <w:r w:rsidR="00D610DD" w:rsidRPr="00D610DD">
        <w:rPr>
          <w:rFonts w:ascii="Arial" w:hAnsi="Arial" w:cs="Arial"/>
          <w:sz w:val="20"/>
          <w:lang w:val="de-DE"/>
        </w:rPr>
        <w:t>im Auftrag von Automobilherstellern die Kommunikationsdaten von Millionen von Fahrzeugen zum Beispiel hinsichtlich der Manipulation des Datenstroms beim Aktivieren der Bremsen oder Airbags</w:t>
      </w:r>
      <w:r w:rsidR="00D610DD">
        <w:rPr>
          <w:rFonts w:ascii="Arial" w:hAnsi="Arial" w:cs="Arial"/>
          <w:sz w:val="20"/>
          <w:lang w:val="de-DE"/>
        </w:rPr>
        <w:t xml:space="preserve"> analysiert. Entdeckt </w:t>
      </w:r>
      <w:r w:rsidR="00D610DD" w:rsidRPr="009C6109">
        <w:rPr>
          <w:rFonts w:ascii="Arial" w:hAnsi="Arial" w:cs="Arial"/>
          <w:sz w:val="20"/>
          <w:lang w:val="de-DE"/>
        </w:rPr>
        <w:t>die von NTT</w:t>
      </w:r>
      <w:r w:rsidR="00CF5F9C" w:rsidRPr="009C6109">
        <w:rPr>
          <w:rFonts w:ascii="Arial" w:hAnsi="Arial" w:cs="Arial"/>
          <w:sz w:val="20"/>
          <w:lang w:val="de-DE"/>
        </w:rPr>
        <w:t xml:space="preserve"> Security</w:t>
      </w:r>
      <w:r w:rsidR="00D610DD" w:rsidRPr="009C6109">
        <w:rPr>
          <w:rFonts w:ascii="Arial" w:hAnsi="Arial" w:cs="Arial"/>
          <w:sz w:val="20"/>
          <w:lang w:val="de-DE"/>
        </w:rPr>
        <w:t xml:space="preserve"> entwickelte Plattform eine </w:t>
      </w:r>
      <w:proofErr w:type="gramStart"/>
      <w:r w:rsidR="00D610DD" w:rsidRPr="009C6109">
        <w:rPr>
          <w:rFonts w:ascii="Arial" w:hAnsi="Arial" w:cs="Arial"/>
          <w:sz w:val="20"/>
          <w:lang w:val="de-DE"/>
        </w:rPr>
        <w:t>potentielle</w:t>
      </w:r>
      <w:proofErr w:type="gramEnd"/>
      <w:r w:rsidR="00D610DD" w:rsidRPr="009C6109">
        <w:rPr>
          <w:rFonts w:ascii="Arial" w:hAnsi="Arial" w:cs="Arial"/>
          <w:sz w:val="20"/>
          <w:lang w:val="de-DE"/>
        </w:rPr>
        <w:t xml:space="preserve"> Bedrohung, kann das betroffene Fahrzeug aus der Flotte isoliert und</w:t>
      </w:r>
      <w:r w:rsidR="00790151" w:rsidRPr="009C6109">
        <w:rPr>
          <w:rFonts w:ascii="Arial" w:hAnsi="Arial" w:cs="Arial"/>
          <w:sz w:val="20"/>
          <w:lang w:val="de-DE"/>
        </w:rPr>
        <w:t xml:space="preserve"> z.B.</w:t>
      </w:r>
      <w:r w:rsidR="00D610DD" w:rsidRPr="009C6109">
        <w:rPr>
          <w:rFonts w:ascii="Arial" w:hAnsi="Arial" w:cs="Arial"/>
          <w:sz w:val="20"/>
          <w:lang w:val="de-DE"/>
        </w:rPr>
        <w:t xml:space="preserve"> </w:t>
      </w:r>
      <w:r w:rsidR="00790151" w:rsidRPr="009C6109">
        <w:rPr>
          <w:rFonts w:ascii="Arial" w:hAnsi="Arial" w:cs="Arial"/>
          <w:sz w:val="20"/>
          <w:lang w:val="de-DE"/>
        </w:rPr>
        <w:t>durch das Aufspielen von Software-Updates</w:t>
      </w:r>
      <w:r w:rsidR="00D610DD" w:rsidRPr="009C6109">
        <w:rPr>
          <w:rFonts w:ascii="Arial" w:hAnsi="Arial" w:cs="Arial"/>
          <w:sz w:val="20"/>
          <w:lang w:val="de-DE"/>
        </w:rPr>
        <w:t xml:space="preserve"> repariert werden.</w:t>
      </w:r>
      <w:r w:rsidR="00D610DD">
        <w:rPr>
          <w:rFonts w:ascii="Arial" w:hAnsi="Arial" w:cs="Arial"/>
          <w:sz w:val="20"/>
          <w:lang w:val="de-DE"/>
        </w:rPr>
        <w:t xml:space="preserve"> Bei dem Show-Case am NTT Stand können Besucher erleben, wie ein solcher Angriffsfall aussieht und vom V-SOC behoben wird. </w:t>
      </w:r>
    </w:p>
    <w:p w14:paraId="5B6EEBBC" w14:textId="77777777" w:rsidR="006B30DE" w:rsidRDefault="006B30DE">
      <w:pPr>
        <w:pStyle w:val="Default"/>
        <w:jc w:val="both"/>
        <w:rPr>
          <w:rFonts w:ascii="Arial" w:hAnsi="Arial" w:cs="Arial"/>
          <w:sz w:val="20"/>
          <w:lang w:val="de-DE"/>
        </w:rPr>
      </w:pPr>
    </w:p>
    <w:p w14:paraId="49567120" w14:textId="6590CEE2" w:rsidR="005C2D86" w:rsidRDefault="005475EF" w:rsidP="00723973">
      <w:pPr>
        <w:pStyle w:val="Default"/>
        <w:jc w:val="both"/>
        <w:rPr>
          <w:rFonts w:ascii="Arial" w:hAnsi="Arial" w:cs="Arial"/>
          <w:sz w:val="20"/>
          <w:lang w:val="de-DE"/>
        </w:rPr>
      </w:pPr>
      <w:r>
        <w:rPr>
          <w:rFonts w:ascii="Arial" w:hAnsi="Arial" w:cs="Arial"/>
          <w:sz w:val="20"/>
          <w:lang w:val="de-DE"/>
        </w:rPr>
        <w:t xml:space="preserve">Neben dem </w:t>
      </w:r>
      <w:r w:rsidR="00CF5F9C">
        <w:rPr>
          <w:rFonts w:ascii="Arial" w:hAnsi="Arial" w:cs="Arial"/>
          <w:sz w:val="20"/>
          <w:lang w:val="de-DE"/>
        </w:rPr>
        <w:t>V-</w:t>
      </w:r>
      <w:r>
        <w:rPr>
          <w:rFonts w:ascii="Arial" w:hAnsi="Arial" w:cs="Arial"/>
          <w:sz w:val="20"/>
          <w:lang w:val="de-DE"/>
        </w:rPr>
        <w:t>SOC stell</w:t>
      </w:r>
      <w:r w:rsidR="00E0186E">
        <w:rPr>
          <w:rFonts w:ascii="Arial" w:hAnsi="Arial" w:cs="Arial"/>
          <w:sz w:val="20"/>
          <w:lang w:val="de-DE"/>
        </w:rPr>
        <w:t xml:space="preserve">en NTT und NTT DATA </w:t>
      </w:r>
      <w:r>
        <w:rPr>
          <w:rFonts w:ascii="Arial" w:hAnsi="Arial" w:cs="Arial"/>
          <w:sz w:val="20"/>
          <w:lang w:val="de-DE"/>
        </w:rPr>
        <w:t xml:space="preserve">weitere Use Cases auf dem </w:t>
      </w:r>
      <w:proofErr w:type="spellStart"/>
      <w:r w:rsidR="00DF7100" w:rsidRPr="00732611">
        <w:rPr>
          <w:rStyle w:val="Fett"/>
          <w:rFonts w:ascii="Arial" w:eastAsia="Arial" w:hAnsi="Arial" w:cs="Arial"/>
          <w:b w:val="0"/>
          <w:color w:val="auto"/>
          <w:sz w:val="20"/>
          <w:szCs w:val="20"/>
          <w:lang w:eastAsia="de-DE"/>
        </w:rPr>
        <w:t>automotiveIT</w:t>
      </w:r>
      <w:proofErr w:type="spellEnd"/>
      <w:r w:rsidR="00DF7100" w:rsidRPr="00732611">
        <w:rPr>
          <w:rStyle w:val="Fett"/>
          <w:rFonts w:ascii="Arial" w:eastAsia="Arial" w:hAnsi="Arial" w:cs="Arial"/>
          <w:b w:val="0"/>
          <w:color w:val="auto"/>
          <w:sz w:val="20"/>
          <w:szCs w:val="20"/>
          <w:lang w:eastAsia="de-DE"/>
        </w:rPr>
        <w:t xml:space="preserve"> </w:t>
      </w:r>
      <w:proofErr w:type="spellStart"/>
      <w:r w:rsidR="00DF7100" w:rsidRPr="00732611">
        <w:rPr>
          <w:rStyle w:val="Fett"/>
          <w:rFonts w:ascii="Arial" w:eastAsia="Arial" w:hAnsi="Arial" w:cs="Arial"/>
          <w:b w:val="0"/>
          <w:color w:val="auto"/>
          <w:sz w:val="20"/>
          <w:szCs w:val="20"/>
          <w:lang w:eastAsia="de-DE"/>
        </w:rPr>
        <w:t>Kongress</w:t>
      </w:r>
      <w:proofErr w:type="spellEnd"/>
      <w:r w:rsidR="00DF7100" w:rsidRPr="00732611">
        <w:rPr>
          <w:rFonts w:ascii="Arial" w:hAnsi="Arial" w:cs="Arial"/>
          <w:color w:val="auto"/>
          <w:sz w:val="20"/>
          <w:lang w:val="de-DE"/>
        </w:rPr>
        <w:t xml:space="preserve"> </w:t>
      </w:r>
      <w:r>
        <w:rPr>
          <w:rFonts w:ascii="Arial" w:hAnsi="Arial" w:cs="Arial"/>
          <w:sz w:val="20"/>
          <w:lang w:val="de-DE"/>
        </w:rPr>
        <w:t xml:space="preserve">vor. Dazu gehören </w:t>
      </w:r>
      <w:r w:rsidR="00723973">
        <w:rPr>
          <w:rFonts w:ascii="Arial" w:hAnsi="Arial" w:cs="Arial"/>
          <w:sz w:val="20"/>
          <w:lang w:val="de-DE"/>
        </w:rPr>
        <w:t xml:space="preserve">die virtuelle Konfiguration von Fahrzeugen mithilfe einer </w:t>
      </w:r>
      <w:proofErr w:type="spellStart"/>
      <w:r w:rsidR="00723973">
        <w:rPr>
          <w:rFonts w:ascii="Arial" w:hAnsi="Arial" w:cs="Arial"/>
          <w:sz w:val="20"/>
          <w:lang w:val="de-DE"/>
        </w:rPr>
        <w:t>Hololens</w:t>
      </w:r>
      <w:proofErr w:type="spellEnd"/>
      <w:r w:rsidR="00723973">
        <w:rPr>
          <w:rFonts w:ascii="Arial" w:hAnsi="Arial" w:cs="Arial"/>
          <w:sz w:val="20"/>
          <w:lang w:val="de-DE"/>
        </w:rPr>
        <w:t xml:space="preserve"> sowie die Gestensteuerung von Fahrzeugen.</w:t>
      </w:r>
      <w:r w:rsidR="00E9705F">
        <w:rPr>
          <w:rFonts w:ascii="Arial" w:hAnsi="Arial" w:cs="Arial"/>
          <w:sz w:val="20"/>
          <w:lang w:val="de-DE"/>
        </w:rPr>
        <w:t xml:space="preserve"> Hier können Besucher die Software kennenlernen, mit deren Hilfe Gesten von Menschen aufgenommen und später für Befehle für autonome Fahrzeuge genutzt werden können. Das ist beispielsweise notwendig, damit Fahrzeuge auf Fußgänger oder andere Verkehrsteilnehmer reagieren können.</w:t>
      </w:r>
      <w:r w:rsidR="00E0186E">
        <w:rPr>
          <w:rFonts w:ascii="Arial" w:hAnsi="Arial" w:cs="Arial"/>
          <w:sz w:val="20"/>
          <w:lang w:val="de-DE"/>
        </w:rPr>
        <w:t xml:space="preserve"> </w:t>
      </w:r>
      <w:r w:rsidR="00723973">
        <w:rPr>
          <w:rFonts w:ascii="Arial" w:hAnsi="Arial" w:cs="Arial"/>
          <w:sz w:val="20"/>
          <w:lang w:val="de-DE"/>
        </w:rPr>
        <w:t>Besucher können am Stand erleben</w:t>
      </w:r>
      <w:r w:rsidR="005C2D86">
        <w:rPr>
          <w:rFonts w:ascii="Arial" w:hAnsi="Arial" w:cs="Arial"/>
          <w:sz w:val="20"/>
          <w:lang w:val="de-DE"/>
        </w:rPr>
        <w:t xml:space="preserve">, wie verschiedene Gesten für bestimmte Funktionen genutzt werden </w:t>
      </w:r>
      <w:r w:rsidR="00E9705F">
        <w:rPr>
          <w:rFonts w:ascii="Arial" w:hAnsi="Arial" w:cs="Arial"/>
          <w:sz w:val="20"/>
          <w:lang w:val="de-DE"/>
        </w:rPr>
        <w:t>und welche Herausforderungen die Gestenerkennung darstellt</w:t>
      </w:r>
      <w:r w:rsidR="00AC5F95">
        <w:rPr>
          <w:rFonts w:ascii="Arial" w:hAnsi="Arial" w:cs="Arial"/>
          <w:sz w:val="20"/>
          <w:lang w:val="de-DE"/>
        </w:rPr>
        <w:t>,</w:t>
      </w:r>
      <w:r w:rsidR="00E9705F">
        <w:rPr>
          <w:rFonts w:ascii="Arial" w:hAnsi="Arial" w:cs="Arial"/>
          <w:sz w:val="20"/>
          <w:lang w:val="de-DE"/>
        </w:rPr>
        <w:t xml:space="preserve"> wenn es </w:t>
      </w:r>
      <w:r w:rsidR="00E0186E">
        <w:rPr>
          <w:rFonts w:ascii="Arial" w:hAnsi="Arial" w:cs="Arial"/>
          <w:sz w:val="20"/>
          <w:lang w:val="de-DE"/>
        </w:rPr>
        <w:t>beispielsweise</w:t>
      </w:r>
      <w:r w:rsidR="00E9705F">
        <w:rPr>
          <w:rFonts w:ascii="Arial" w:hAnsi="Arial" w:cs="Arial"/>
          <w:sz w:val="20"/>
          <w:lang w:val="de-DE"/>
        </w:rPr>
        <w:t xml:space="preserve"> international unterschiedliche Gesten für eine Botschaft gibt. </w:t>
      </w:r>
      <w:r w:rsidR="005C2D86">
        <w:rPr>
          <w:rFonts w:ascii="Arial" w:hAnsi="Arial" w:cs="Arial"/>
          <w:sz w:val="20"/>
          <w:lang w:val="de-DE"/>
        </w:rPr>
        <w:t xml:space="preserve"> </w:t>
      </w:r>
    </w:p>
    <w:p w14:paraId="143EACB3" w14:textId="77777777" w:rsidR="006B30DE" w:rsidRPr="006B30DE" w:rsidRDefault="006B30DE">
      <w:pPr>
        <w:pStyle w:val="Default"/>
        <w:jc w:val="both"/>
        <w:rPr>
          <w:rFonts w:ascii="Arial" w:hAnsi="Arial" w:cs="Arial"/>
          <w:sz w:val="20"/>
          <w:lang w:val="de-DE"/>
        </w:rPr>
      </w:pPr>
    </w:p>
    <w:p w14:paraId="4373FADC" w14:textId="77777777" w:rsidR="00723973" w:rsidRDefault="00B568AA" w:rsidP="00723973">
      <w:pPr>
        <w:pStyle w:val="Default"/>
        <w:jc w:val="both"/>
        <w:rPr>
          <w:rFonts w:ascii="Arial" w:hAnsi="Arial" w:cs="Arial"/>
          <w:sz w:val="20"/>
          <w:lang w:val="de-DE"/>
        </w:rPr>
      </w:pPr>
      <w:r w:rsidRPr="00B568AA">
        <w:rPr>
          <w:rFonts w:ascii="Arial" w:hAnsi="Arial" w:cs="Arial"/>
          <w:sz w:val="20"/>
          <w:lang w:val="de-DE"/>
        </w:rPr>
        <w:t xml:space="preserve">Zudem können Besucher im Workshop „Future Mobility – ein Technology </w:t>
      </w:r>
      <w:proofErr w:type="spellStart"/>
      <w:r w:rsidRPr="00B568AA">
        <w:rPr>
          <w:rFonts w:ascii="Arial" w:hAnsi="Arial" w:cs="Arial"/>
          <w:sz w:val="20"/>
          <w:lang w:val="de-DE"/>
        </w:rPr>
        <w:t>Foresight</w:t>
      </w:r>
      <w:proofErr w:type="spellEnd"/>
      <w:r w:rsidRPr="00B568AA">
        <w:rPr>
          <w:rFonts w:ascii="Arial" w:hAnsi="Arial" w:cs="Arial"/>
          <w:sz w:val="20"/>
          <w:lang w:val="de-DE"/>
        </w:rPr>
        <w:t xml:space="preserve"> Workshop“ mithilfe interaktiver Methoden </w:t>
      </w:r>
      <w:r>
        <w:rPr>
          <w:rFonts w:ascii="Arial" w:hAnsi="Arial" w:cs="Arial"/>
          <w:sz w:val="20"/>
          <w:lang w:val="de-DE"/>
        </w:rPr>
        <w:t xml:space="preserve">wie </w:t>
      </w:r>
      <w:r w:rsidRPr="006B30DE">
        <w:rPr>
          <w:rFonts w:ascii="Arial" w:hAnsi="Arial" w:cs="Arial"/>
          <w:sz w:val="20"/>
          <w:lang w:val="de-DE"/>
        </w:rPr>
        <w:t xml:space="preserve">Future User, Janus </w:t>
      </w:r>
      <w:proofErr w:type="spellStart"/>
      <w:r w:rsidRPr="006B30DE">
        <w:rPr>
          <w:rFonts w:ascii="Arial" w:hAnsi="Arial" w:cs="Arial"/>
          <w:sz w:val="20"/>
          <w:lang w:val="de-DE"/>
        </w:rPr>
        <w:t>Cone</w:t>
      </w:r>
      <w:proofErr w:type="spellEnd"/>
      <w:r w:rsidRPr="006B30DE">
        <w:rPr>
          <w:rFonts w:ascii="Arial" w:hAnsi="Arial" w:cs="Arial"/>
          <w:sz w:val="20"/>
          <w:lang w:val="de-DE"/>
        </w:rPr>
        <w:t xml:space="preserve"> oder LEGO® </w:t>
      </w:r>
      <w:proofErr w:type="spellStart"/>
      <w:r w:rsidRPr="006B30DE">
        <w:rPr>
          <w:rFonts w:ascii="Arial" w:hAnsi="Arial" w:cs="Arial"/>
          <w:sz w:val="20"/>
          <w:lang w:val="de-DE"/>
        </w:rPr>
        <w:t>Serious</w:t>
      </w:r>
      <w:proofErr w:type="spellEnd"/>
      <w:r w:rsidRPr="006B30DE">
        <w:rPr>
          <w:rFonts w:ascii="Arial" w:hAnsi="Arial" w:cs="Arial"/>
          <w:sz w:val="20"/>
          <w:lang w:val="de-DE"/>
        </w:rPr>
        <w:t xml:space="preserve"> Play®</w:t>
      </w:r>
      <w:r>
        <w:rPr>
          <w:rFonts w:ascii="Arial" w:hAnsi="Arial" w:cs="Arial"/>
          <w:sz w:val="20"/>
          <w:lang w:val="de-DE"/>
        </w:rPr>
        <w:t xml:space="preserve"> Lösungen für die Mobilität der Zukunft erarbeiten. </w:t>
      </w:r>
    </w:p>
    <w:p w14:paraId="536BADBA" w14:textId="77777777" w:rsidR="00CF29BE" w:rsidRDefault="00CF29BE" w:rsidP="00723973">
      <w:pPr>
        <w:pStyle w:val="Default"/>
        <w:jc w:val="both"/>
        <w:rPr>
          <w:rFonts w:ascii="Arial" w:hAnsi="Arial" w:cs="Arial"/>
          <w:sz w:val="20"/>
          <w:lang w:val="de-DE"/>
        </w:rPr>
      </w:pPr>
    </w:p>
    <w:p w14:paraId="64F4904F" w14:textId="78B471C7" w:rsidR="00CF29BE" w:rsidRDefault="00CF29BE" w:rsidP="00723973">
      <w:pPr>
        <w:pStyle w:val="Default"/>
        <w:jc w:val="both"/>
        <w:rPr>
          <w:rFonts w:ascii="Arial" w:hAnsi="Arial" w:cs="Arial"/>
          <w:sz w:val="20"/>
          <w:lang w:val="de-DE"/>
        </w:rPr>
      </w:pPr>
      <w:r>
        <w:rPr>
          <w:rFonts w:ascii="Arial" w:hAnsi="Arial" w:cs="Arial"/>
          <w:sz w:val="20"/>
          <w:lang w:val="de-DE"/>
        </w:rPr>
        <w:t>„</w:t>
      </w:r>
      <w:r w:rsidRPr="006B30DE">
        <w:rPr>
          <w:rFonts w:ascii="Arial" w:hAnsi="Arial" w:cs="Arial"/>
          <w:sz w:val="20"/>
          <w:lang w:val="de-DE"/>
        </w:rPr>
        <w:t>Erfolgreich sein hieß bisher, die besten Autos der Welt zu bauen. Heute bedeutet es, vernetzt zu denken und Mobilitätsdienstleistungen zu entwickeln, die Kunden begeistern</w:t>
      </w:r>
      <w:r>
        <w:rPr>
          <w:rFonts w:ascii="Arial" w:hAnsi="Arial" w:cs="Arial"/>
          <w:sz w:val="20"/>
          <w:lang w:val="de-DE"/>
        </w:rPr>
        <w:t>“, so J</w:t>
      </w:r>
      <w:r w:rsidRPr="006B30DE">
        <w:rPr>
          <w:rFonts w:ascii="Arial" w:hAnsi="Arial" w:cs="Arial"/>
          <w:sz w:val="20"/>
          <w:lang w:val="de-DE"/>
        </w:rPr>
        <w:t>ens-Uwe Holz</w:t>
      </w:r>
      <w:r>
        <w:rPr>
          <w:rFonts w:ascii="Arial" w:hAnsi="Arial" w:cs="Arial"/>
          <w:sz w:val="20"/>
          <w:lang w:val="de-DE"/>
        </w:rPr>
        <w:t xml:space="preserve">, </w:t>
      </w:r>
      <w:r w:rsidRPr="006B30DE">
        <w:rPr>
          <w:rFonts w:ascii="Arial" w:hAnsi="Arial" w:cs="Arial"/>
          <w:sz w:val="20"/>
          <w:lang w:val="de-DE"/>
        </w:rPr>
        <w:t xml:space="preserve">Geschäftsführer &amp; </w:t>
      </w:r>
      <w:r w:rsidR="00AC5F95">
        <w:rPr>
          <w:rFonts w:ascii="Arial" w:hAnsi="Arial" w:cs="Arial"/>
          <w:sz w:val="20"/>
          <w:lang w:val="de-DE"/>
        </w:rPr>
        <w:t>EMEA</w:t>
      </w:r>
      <w:r w:rsidRPr="006B30DE">
        <w:rPr>
          <w:rFonts w:ascii="Arial" w:hAnsi="Arial" w:cs="Arial"/>
          <w:sz w:val="20"/>
          <w:lang w:val="de-DE"/>
        </w:rPr>
        <w:t xml:space="preserve"> Lead für Automotive bei NTT</w:t>
      </w:r>
      <w:r>
        <w:rPr>
          <w:rFonts w:ascii="Arial" w:hAnsi="Arial" w:cs="Arial"/>
          <w:sz w:val="20"/>
          <w:lang w:val="de-DE"/>
        </w:rPr>
        <w:t xml:space="preserve"> DATA Deutschland. „Mit unseren Show Cases geben wir Interessierten Einblick in einige der spannendsten Chancen und Herausforderungen zukünftiger Mobilität. Dazu gehört ohne Zweifel das autonome Fahren</w:t>
      </w:r>
      <w:r w:rsidR="008821DB">
        <w:rPr>
          <w:rFonts w:ascii="Arial" w:hAnsi="Arial" w:cs="Arial"/>
          <w:sz w:val="20"/>
          <w:lang w:val="de-DE"/>
        </w:rPr>
        <w:t xml:space="preserve">, aber auch die damit verbundenen Anforderungen an Security und </w:t>
      </w:r>
      <w:proofErr w:type="spellStart"/>
      <w:r w:rsidR="008821DB">
        <w:rPr>
          <w:rFonts w:ascii="Arial" w:hAnsi="Arial" w:cs="Arial"/>
          <w:sz w:val="20"/>
          <w:lang w:val="de-DE"/>
        </w:rPr>
        <w:t>Safety</w:t>
      </w:r>
      <w:proofErr w:type="spellEnd"/>
      <w:r>
        <w:rPr>
          <w:rFonts w:ascii="Arial" w:hAnsi="Arial" w:cs="Arial"/>
          <w:sz w:val="20"/>
          <w:lang w:val="de-DE"/>
        </w:rPr>
        <w:t xml:space="preserve">, für die wir bei NTT technologisch hoch komplexe Lösungen erarbeiten.“ </w:t>
      </w:r>
    </w:p>
    <w:p w14:paraId="15511B71" w14:textId="77777777" w:rsidR="00B568AA" w:rsidRDefault="00B568AA" w:rsidP="00723973">
      <w:pPr>
        <w:pStyle w:val="Default"/>
        <w:jc w:val="both"/>
        <w:rPr>
          <w:rFonts w:ascii="Arial" w:hAnsi="Arial" w:cs="Arial"/>
          <w:sz w:val="20"/>
          <w:lang w:val="de-DE"/>
        </w:rPr>
      </w:pPr>
    </w:p>
    <w:p w14:paraId="63967160" w14:textId="6BE92313" w:rsidR="00D82B4D" w:rsidRPr="00723973" w:rsidRDefault="00B568AA">
      <w:pPr>
        <w:pStyle w:val="Default"/>
        <w:jc w:val="both"/>
        <w:rPr>
          <w:rFonts w:ascii="Arial" w:hAnsi="Arial" w:cs="Arial"/>
          <w:sz w:val="20"/>
          <w:lang w:val="de-DE"/>
        </w:rPr>
      </w:pPr>
      <w:r>
        <w:rPr>
          <w:rFonts w:ascii="Arial" w:hAnsi="Arial" w:cs="Arial"/>
          <w:sz w:val="20"/>
          <w:lang w:val="de-DE"/>
        </w:rPr>
        <w:t xml:space="preserve">Der 11. </w:t>
      </w:r>
      <w:proofErr w:type="spellStart"/>
      <w:r w:rsidR="00DF7100" w:rsidRPr="00732611">
        <w:rPr>
          <w:rStyle w:val="Fett"/>
          <w:rFonts w:ascii="Arial" w:eastAsia="Arial" w:hAnsi="Arial" w:cs="Arial"/>
          <w:b w:val="0"/>
          <w:color w:val="auto"/>
          <w:sz w:val="20"/>
          <w:szCs w:val="20"/>
          <w:lang w:eastAsia="de-DE"/>
        </w:rPr>
        <w:t>automotiveIT</w:t>
      </w:r>
      <w:proofErr w:type="spellEnd"/>
      <w:r w:rsidR="00DF7100" w:rsidRPr="00732611">
        <w:rPr>
          <w:rStyle w:val="Fett"/>
          <w:rFonts w:ascii="Arial" w:eastAsia="Arial" w:hAnsi="Arial" w:cs="Arial"/>
          <w:b w:val="0"/>
          <w:color w:val="auto"/>
          <w:sz w:val="20"/>
          <w:szCs w:val="20"/>
          <w:lang w:eastAsia="de-DE"/>
        </w:rPr>
        <w:t xml:space="preserve"> </w:t>
      </w:r>
      <w:proofErr w:type="spellStart"/>
      <w:r w:rsidR="00DF7100" w:rsidRPr="00732611">
        <w:rPr>
          <w:rStyle w:val="Fett"/>
          <w:rFonts w:ascii="Arial" w:eastAsia="Arial" w:hAnsi="Arial" w:cs="Arial"/>
          <w:b w:val="0"/>
          <w:color w:val="auto"/>
          <w:sz w:val="20"/>
          <w:szCs w:val="20"/>
          <w:lang w:eastAsia="de-DE"/>
        </w:rPr>
        <w:t>Kongress</w:t>
      </w:r>
      <w:proofErr w:type="spellEnd"/>
      <w:r w:rsidR="00DF7100" w:rsidRPr="00732611">
        <w:rPr>
          <w:rFonts w:ascii="Arial" w:hAnsi="Arial" w:cs="Arial"/>
          <w:color w:val="auto"/>
          <w:sz w:val="20"/>
          <w:lang w:val="de-DE"/>
        </w:rPr>
        <w:t xml:space="preserve"> </w:t>
      </w:r>
      <w:r>
        <w:rPr>
          <w:rFonts w:ascii="Arial" w:hAnsi="Arial" w:cs="Arial"/>
          <w:sz w:val="20"/>
          <w:lang w:val="de-DE"/>
        </w:rPr>
        <w:t xml:space="preserve">findet am 21. März im WECC in Berlin statt. NTT ist mit internationalen Experten rund um das Thema autonomes Fahren sowie zukünftige Mobilitätskonzepte </w:t>
      </w:r>
      <w:r w:rsidR="00AC5F95">
        <w:rPr>
          <w:rFonts w:ascii="Arial" w:hAnsi="Arial" w:cs="Arial"/>
          <w:sz w:val="20"/>
          <w:lang w:val="de-DE"/>
        </w:rPr>
        <w:t>auf der Ausstellungsfläche</w:t>
      </w:r>
      <w:r>
        <w:rPr>
          <w:rFonts w:ascii="Arial" w:hAnsi="Arial" w:cs="Arial"/>
          <w:sz w:val="20"/>
          <w:lang w:val="de-DE"/>
        </w:rPr>
        <w:t xml:space="preserve"> vertreten. </w:t>
      </w:r>
    </w:p>
    <w:p w14:paraId="1D8859FA" w14:textId="77777777" w:rsidR="006B30DE" w:rsidRDefault="006B30DE" w:rsidP="006B30DE">
      <w:pPr>
        <w:pStyle w:val="Default"/>
        <w:jc w:val="both"/>
        <w:rPr>
          <w:rFonts w:ascii="Arial" w:hAnsi="Arial" w:cs="Arial"/>
          <w:sz w:val="20"/>
          <w:lang w:val="de-DE"/>
        </w:rPr>
      </w:pPr>
    </w:p>
    <w:p w14:paraId="12F08717" w14:textId="77777777" w:rsidR="00D759B6" w:rsidRDefault="00D759B6" w:rsidP="006B30DE">
      <w:pPr>
        <w:pStyle w:val="Default"/>
        <w:jc w:val="both"/>
        <w:rPr>
          <w:rFonts w:ascii="Arial" w:hAnsi="Arial" w:cs="Arial"/>
          <w:sz w:val="20"/>
          <w:lang w:val="de-DE"/>
        </w:rPr>
      </w:pPr>
    </w:p>
    <w:p w14:paraId="307B4AD5" w14:textId="77777777" w:rsidR="00E0186E" w:rsidRDefault="00E0186E">
      <w:pPr>
        <w:spacing w:before="0" w:after="200" w:line="276" w:lineRule="auto"/>
        <w:jc w:val="both"/>
        <w:rPr>
          <w:rFonts w:cs="Arial"/>
          <w:b/>
          <w:bCs/>
          <w:color w:val="000000" w:themeColor="text1"/>
          <w:sz w:val="22"/>
          <w:lang w:val="de-DE"/>
        </w:rPr>
      </w:pPr>
    </w:p>
    <w:p w14:paraId="04F2A02E" w14:textId="77777777" w:rsidR="00E0186E" w:rsidRDefault="00E0186E">
      <w:pPr>
        <w:spacing w:before="0" w:after="200" w:line="276" w:lineRule="auto"/>
        <w:jc w:val="both"/>
        <w:rPr>
          <w:rFonts w:cs="Arial"/>
          <w:b/>
          <w:bCs/>
          <w:color w:val="000000" w:themeColor="text1"/>
          <w:sz w:val="22"/>
          <w:lang w:val="de-DE"/>
        </w:rPr>
      </w:pPr>
    </w:p>
    <w:p w14:paraId="6AF7AD2C" w14:textId="77777777" w:rsidR="00E0186E" w:rsidRDefault="00E0186E">
      <w:pPr>
        <w:spacing w:before="0" w:after="200" w:line="276" w:lineRule="auto"/>
        <w:jc w:val="both"/>
        <w:rPr>
          <w:rFonts w:cs="Arial"/>
          <w:b/>
          <w:bCs/>
          <w:color w:val="000000" w:themeColor="text1"/>
          <w:sz w:val="22"/>
          <w:lang w:val="de-DE"/>
        </w:rPr>
      </w:pPr>
    </w:p>
    <w:p w14:paraId="3ABB4E1F" w14:textId="77777777" w:rsidR="00E0186E" w:rsidRDefault="00E0186E">
      <w:pPr>
        <w:spacing w:before="0" w:after="200" w:line="276" w:lineRule="auto"/>
        <w:jc w:val="both"/>
        <w:rPr>
          <w:rFonts w:cs="Arial"/>
          <w:b/>
          <w:bCs/>
          <w:color w:val="000000" w:themeColor="text1"/>
          <w:sz w:val="22"/>
          <w:lang w:val="de-DE"/>
        </w:rPr>
      </w:pPr>
    </w:p>
    <w:p w14:paraId="3EB0CCB6" w14:textId="77777777" w:rsidR="00E0186E" w:rsidRDefault="00E0186E">
      <w:pPr>
        <w:spacing w:before="0" w:after="200" w:line="276" w:lineRule="auto"/>
        <w:jc w:val="both"/>
        <w:rPr>
          <w:rFonts w:cs="Arial"/>
          <w:b/>
          <w:bCs/>
          <w:color w:val="000000" w:themeColor="text1"/>
          <w:sz w:val="22"/>
          <w:lang w:val="de-DE"/>
        </w:rPr>
      </w:pPr>
    </w:p>
    <w:p w14:paraId="1FAA269B"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5D97BC88" w14:textId="77777777" w:rsidR="00A53BEE" w:rsidRPr="00CB1FE3" w:rsidRDefault="00A53BEE" w:rsidP="00D759B6">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9"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21289E66" w14:textId="77777777" w:rsidR="00A53BEE" w:rsidRPr="00CB1FE3" w:rsidRDefault="00A53BEE" w:rsidP="00D759B6">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w:t>
      </w:r>
      <w:proofErr w:type="spellStart"/>
      <w:r w:rsidRPr="00CB1FE3">
        <w:rPr>
          <w:rFonts w:ascii="Arial" w:eastAsiaTheme="minorHAnsi" w:hAnsi="Arial" w:cs="Arial"/>
          <w:color w:val="000000" w:themeColor="text1"/>
          <w:sz w:val="20"/>
          <w:szCs w:val="22"/>
          <w:lang w:val="de-DE" w:eastAsia="en-US"/>
        </w:rPr>
        <w:t>Arkadin</w:t>
      </w:r>
      <w:proofErr w:type="spellEnd"/>
      <w:r w:rsidRPr="00CB1FE3">
        <w:rPr>
          <w:rFonts w:ascii="Arial" w:eastAsiaTheme="minorHAnsi" w:hAnsi="Arial" w:cs="Arial"/>
          <w:color w:val="000000" w:themeColor="text1"/>
          <w:sz w:val="20"/>
          <w:szCs w:val="22"/>
          <w:lang w:val="de-DE" w:eastAsia="en-US"/>
        </w:rPr>
        <w:t>, e-</w:t>
      </w:r>
      <w:proofErr w:type="spellStart"/>
      <w:r w:rsidRPr="00CB1FE3">
        <w:rPr>
          <w:rFonts w:ascii="Arial" w:eastAsiaTheme="minorHAnsi" w:hAnsi="Arial" w:cs="Arial"/>
          <w:color w:val="000000" w:themeColor="text1"/>
          <w:sz w:val="20"/>
          <w:szCs w:val="22"/>
          <w:lang w:val="de-DE" w:eastAsia="en-US"/>
        </w:rPr>
        <w:t>shelter</w:t>
      </w:r>
      <w:proofErr w:type="spellEnd"/>
      <w:r w:rsidRPr="00CB1FE3">
        <w:rPr>
          <w:rFonts w:ascii="Arial" w:eastAsiaTheme="minorHAnsi" w:hAnsi="Arial" w:cs="Arial"/>
          <w:color w:val="000000" w:themeColor="text1"/>
          <w:sz w:val="20"/>
          <w:szCs w:val="22"/>
          <w:lang w:val="de-DE" w:eastAsia="en-US"/>
        </w:rPr>
        <w:t xml:space="preserve">, Dimension Data, itelligence, NTT Communications und NTT Security. In Deutschland repräsentiert die NTT Group mit 6.550 Mitarbeitern einen Umsatz von mehr als 1,8 Milliarden Euro. Weitere Informationen zur globalen NTT Group finden Sie auf </w:t>
      </w:r>
      <w:hyperlink r:id="rId10" w:history="1">
        <w:r w:rsidRPr="00CB1FE3">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14:paraId="2E518599" w14:textId="77777777" w:rsidR="00A53BEE" w:rsidRDefault="00A53BEE" w:rsidP="00A53BEE">
      <w:pPr>
        <w:pStyle w:val="StandardWeb"/>
        <w:ind w:right="1417"/>
        <w:jc w:val="both"/>
        <w:rPr>
          <w:rFonts w:ascii="Arial" w:eastAsiaTheme="minorHAnsi" w:hAnsi="Arial" w:cs="Arial"/>
          <w:color w:val="000000" w:themeColor="text1"/>
          <w:sz w:val="20"/>
          <w:szCs w:val="22"/>
          <w:lang w:val="de-DE" w:eastAsia="en-US"/>
        </w:rPr>
      </w:pPr>
    </w:p>
    <w:p w14:paraId="087F108F"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0DAAE67D"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70590726"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2274306C"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5E725D33"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646E4FAE"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1"/>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54DB" w14:textId="77777777" w:rsidR="00093200" w:rsidRDefault="00093200">
      <w:pPr>
        <w:spacing w:before="0" w:after="0"/>
      </w:pPr>
      <w:r>
        <w:separator/>
      </w:r>
    </w:p>
  </w:endnote>
  <w:endnote w:type="continuationSeparator" w:id="0">
    <w:p w14:paraId="2B48F9E2" w14:textId="77777777" w:rsidR="00093200" w:rsidRDefault="000932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EC96" w14:textId="77777777" w:rsidR="00093200" w:rsidRDefault="00093200">
      <w:pPr>
        <w:spacing w:before="0" w:after="0"/>
      </w:pPr>
      <w:r>
        <w:separator/>
      </w:r>
    </w:p>
  </w:footnote>
  <w:footnote w:type="continuationSeparator" w:id="0">
    <w:p w14:paraId="427F9ECF" w14:textId="77777777" w:rsidR="00093200" w:rsidRDefault="000932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DBD1" w14:textId="77777777" w:rsidR="00B568AA" w:rsidRDefault="00B568AA">
    <w:pPr>
      <w:pStyle w:val="Kopfzeile"/>
      <w:tabs>
        <w:tab w:val="left" w:pos="1560"/>
      </w:tabs>
    </w:pPr>
    <w:r>
      <w:rPr>
        <w:noProof/>
        <w:lang w:val="de-DE" w:eastAsia="de-DE"/>
      </w:rPr>
      <w:drawing>
        <wp:anchor distT="0" distB="0" distL="114300" distR="114300" simplePos="0" relativeHeight="251660800" behindDoc="0" locked="0" layoutInCell="1" allowOverlap="1" wp14:anchorId="2866A72B" wp14:editId="0527F0B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849887F" wp14:editId="680653F0">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3BAF" w14:textId="77777777" w:rsidR="00B568AA" w:rsidRDefault="00B568AA">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9887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596D3BAF" w14:textId="77777777" w:rsidR="00B568AA" w:rsidRDefault="00B568AA">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5CF1C4A" wp14:editId="057D37A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FCBA874" wp14:editId="330A2DE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88ECC02" wp14:editId="093536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4D"/>
    <w:rsid w:val="00015027"/>
    <w:rsid w:val="00017027"/>
    <w:rsid w:val="0003723C"/>
    <w:rsid w:val="00093200"/>
    <w:rsid w:val="00204F64"/>
    <w:rsid w:val="00210849"/>
    <w:rsid w:val="00216904"/>
    <w:rsid w:val="002F2F7A"/>
    <w:rsid w:val="00302725"/>
    <w:rsid w:val="004638B6"/>
    <w:rsid w:val="005475EF"/>
    <w:rsid w:val="005C2D86"/>
    <w:rsid w:val="006B30DE"/>
    <w:rsid w:val="00723973"/>
    <w:rsid w:val="00732611"/>
    <w:rsid w:val="00790151"/>
    <w:rsid w:val="007B71CE"/>
    <w:rsid w:val="007D22AC"/>
    <w:rsid w:val="008821DB"/>
    <w:rsid w:val="009C6109"/>
    <w:rsid w:val="00A53BEE"/>
    <w:rsid w:val="00AC5F95"/>
    <w:rsid w:val="00B5162B"/>
    <w:rsid w:val="00B51DF0"/>
    <w:rsid w:val="00B568AA"/>
    <w:rsid w:val="00C01C27"/>
    <w:rsid w:val="00C32D50"/>
    <w:rsid w:val="00C73110"/>
    <w:rsid w:val="00C84183"/>
    <w:rsid w:val="00CF29BE"/>
    <w:rsid w:val="00CF5F9C"/>
    <w:rsid w:val="00D31C5C"/>
    <w:rsid w:val="00D610DD"/>
    <w:rsid w:val="00D72BF5"/>
    <w:rsid w:val="00D759B6"/>
    <w:rsid w:val="00D82B4D"/>
    <w:rsid w:val="00DF7100"/>
    <w:rsid w:val="00E0186E"/>
    <w:rsid w:val="00E9705F"/>
    <w:rsid w:val="00F15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1F1A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240" w:after="120" w:line="240" w:lineRule="auto"/>
    </w:pPr>
    <w:rPr>
      <w:rFonts w:ascii="Arial" w:hAnsi="Arial"/>
      <w:color w:val="414141"/>
      <w:sz w:val="20"/>
      <w:lang w:val="en-US"/>
    </w:rPr>
  </w:style>
  <w:style w:type="paragraph" w:styleId="berschrift3">
    <w:name w:val="heading 3"/>
    <w:basedOn w:val="Standard"/>
    <w:link w:val="berschrift3Zchn"/>
    <w:uiPriority w:val="9"/>
    <w:qFormat/>
    <w:rsid w:val="00DF7100"/>
    <w:pPr>
      <w:spacing w:before="100" w:beforeAutospacing="1" w:after="100" w:afterAutospacing="1"/>
      <w:outlineLvl w:val="2"/>
    </w:pPr>
    <w:rPr>
      <w:rFonts w:ascii="Times New Roman" w:eastAsia="Times New Roman" w:hAnsi="Times New Roman" w:cs="Times New Roman"/>
      <w:b/>
      <w:bCs/>
      <w:color w:val="auto"/>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10849"/>
    <w:rPr>
      <w:color w:val="605E5C"/>
      <w:shd w:val="clear" w:color="auto" w:fill="E1DFDD"/>
    </w:rPr>
  </w:style>
  <w:style w:type="character" w:customStyle="1" w:styleId="berschrift3Zchn">
    <w:name w:val="Überschrift 3 Zchn"/>
    <w:basedOn w:val="Absatz-Standardschriftart"/>
    <w:link w:val="berschrift3"/>
    <w:uiPriority w:val="9"/>
    <w:rsid w:val="00DF7100"/>
    <w:rPr>
      <w:rFonts w:ascii="Times New Roman" w:eastAsia="Times New Roman" w:hAnsi="Times New Roman" w:cs="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32652621">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security.com/de-de/uber-uns/Pressemitteilungen/detail/ntt-security-fordert-v-socs-f%C3%BCr-digitale-fahrzeu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oelschlaeger\AppData\Local\Temp\www.ntt-global.com" TargetMode="External"/><Relationship Id="rId4" Type="http://schemas.openxmlformats.org/officeDocument/2006/relationships/settings" Target="settings.xml"/><Relationship Id="rId9" Type="http://schemas.openxmlformats.org/officeDocument/2006/relationships/hyperlink" Target="file:///C:\Users\g.oelschlaeger\AppData\Local\Temp\de.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8136-D5C3-43FE-ABC9-3C8CF0B5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Gabriela Ölschläger | Storymaker</cp:lastModifiedBy>
  <cp:revision>2</cp:revision>
  <cp:lastPrinted>2019-03-12T13:17:00Z</cp:lastPrinted>
  <dcterms:created xsi:type="dcterms:W3CDTF">2019-03-19T09:52:00Z</dcterms:created>
  <dcterms:modified xsi:type="dcterms:W3CDTF">2019-03-19T09:52:00Z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