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A2A60" w14:textId="0A1D418C" w:rsidR="001124D0" w:rsidRDefault="00A76CFC">
      <w:pPr>
        <w:pStyle w:val="Default"/>
        <w:jc w:val="both"/>
        <w:rPr>
          <w:rStyle w:val="Fett"/>
          <w:rFonts w:ascii="Arial" w:eastAsia="Arial" w:hAnsi="Arial" w:cs="Arial"/>
          <w:color w:val="auto"/>
          <w:lang w:val="de-DE" w:eastAsia="de-DE"/>
        </w:rPr>
      </w:pPr>
      <w:bookmarkStart w:id="0" w:name="_GoBack"/>
      <w:bookmarkEnd w:id="0"/>
      <w:r w:rsidRPr="00A76CFC">
        <w:rPr>
          <w:rStyle w:val="Fett"/>
          <w:rFonts w:ascii="Arial" w:eastAsia="Arial" w:hAnsi="Arial" w:cs="Arial"/>
          <w:color w:val="auto"/>
          <w:lang w:val="de-DE" w:eastAsia="de-DE"/>
        </w:rPr>
        <w:t>NTT DATA veröffentlicht Whitepaper COVID-19: „</w:t>
      </w:r>
      <w:r>
        <w:rPr>
          <w:rStyle w:val="Fett"/>
          <w:rFonts w:ascii="Arial" w:eastAsia="Arial" w:hAnsi="Arial" w:cs="Arial"/>
          <w:color w:val="auto"/>
          <w:lang w:val="de-DE" w:eastAsia="de-DE"/>
        </w:rPr>
        <w:t xml:space="preserve">Fokus auf unsere </w:t>
      </w:r>
      <w:r w:rsidRPr="00A76CFC">
        <w:rPr>
          <w:rStyle w:val="Fett"/>
          <w:rFonts w:ascii="Arial" w:eastAsia="Arial" w:hAnsi="Arial" w:cs="Arial"/>
          <w:color w:val="auto"/>
          <w:lang w:val="de-DE" w:eastAsia="de-DE"/>
        </w:rPr>
        <w:t>Werte in einer Zeit der Krise"</w:t>
      </w:r>
    </w:p>
    <w:p w14:paraId="4A1D2E16" w14:textId="77777777" w:rsidR="00A76CFC" w:rsidRDefault="00A76CFC">
      <w:pPr>
        <w:pStyle w:val="Default"/>
        <w:jc w:val="both"/>
        <w:rPr>
          <w:rStyle w:val="Fett"/>
          <w:rFonts w:ascii="Arial" w:eastAsia="Arial" w:hAnsi="Arial" w:cs="Arial"/>
          <w:color w:val="auto"/>
          <w:lang w:val="de-DE" w:eastAsia="de-DE"/>
        </w:rPr>
      </w:pPr>
    </w:p>
    <w:p w14:paraId="565E26BC" w14:textId="17A1CFA5" w:rsidR="00A76CFC" w:rsidRPr="00A76CFC" w:rsidRDefault="00A53BEE" w:rsidP="00A76CFC">
      <w:pPr>
        <w:pStyle w:val="Default"/>
        <w:jc w:val="both"/>
        <w:rPr>
          <w:rFonts w:ascii="Arial" w:hAnsi="Arial" w:cs="Arial"/>
          <w:sz w:val="20"/>
          <w:lang w:val="de-DE"/>
        </w:rPr>
      </w:pPr>
      <w:r w:rsidRPr="00A62571">
        <w:rPr>
          <w:rFonts w:ascii="Arial" w:hAnsi="Arial" w:cs="Arial"/>
          <w:b/>
          <w:sz w:val="20"/>
          <w:lang w:val="de-DE"/>
        </w:rPr>
        <w:t>München</w:t>
      </w:r>
      <w:r w:rsidR="00200100" w:rsidRPr="00A62571">
        <w:rPr>
          <w:rFonts w:ascii="Arial" w:hAnsi="Arial" w:cs="Arial"/>
          <w:b/>
          <w:sz w:val="20"/>
          <w:lang w:val="de-DE"/>
        </w:rPr>
        <w:t>,</w:t>
      </w:r>
      <w:r w:rsidR="00EF7539" w:rsidRPr="00A62571">
        <w:rPr>
          <w:rFonts w:ascii="Arial" w:hAnsi="Arial" w:cs="Arial"/>
          <w:b/>
          <w:sz w:val="20"/>
          <w:lang w:val="de-DE"/>
        </w:rPr>
        <w:t xml:space="preserve"> </w:t>
      </w:r>
      <w:r w:rsidR="00A76CFC">
        <w:rPr>
          <w:rFonts w:ascii="Arial" w:hAnsi="Arial" w:cs="Arial"/>
          <w:b/>
          <w:sz w:val="20"/>
          <w:lang w:val="de-DE"/>
        </w:rPr>
        <w:t>19</w:t>
      </w:r>
      <w:r w:rsidRPr="00A62571">
        <w:rPr>
          <w:rFonts w:ascii="Arial" w:hAnsi="Arial" w:cs="Arial"/>
          <w:b/>
          <w:sz w:val="20"/>
          <w:lang w:val="de-DE"/>
        </w:rPr>
        <w:t xml:space="preserve">. </w:t>
      </w:r>
      <w:r w:rsidR="00A76CFC">
        <w:rPr>
          <w:rFonts w:ascii="Arial" w:hAnsi="Arial" w:cs="Arial"/>
          <w:b/>
          <w:sz w:val="20"/>
          <w:lang w:val="de-DE"/>
        </w:rPr>
        <w:t>Mai</w:t>
      </w:r>
      <w:r w:rsidRPr="00A62571">
        <w:rPr>
          <w:rFonts w:ascii="Arial" w:hAnsi="Arial" w:cs="Arial"/>
          <w:b/>
          <w:sz w:val="20"/>
          <w:lang w:val="de-DE"/>
        </w:rPr>
        <w:t xml:space="preserve"> 20</w:t>
      </w:r>
      <w:r w:rsidR="00BA5A09" w:rsidRPr="00A62571">
        <w:rPr>
          <w:rFonts w:ascii="Arial" w:hAnsi="Arial" w:cs="Arial"/>
          <w:b/>
          <w:sz w:val="20"/>
          <w:lang w:val="de-DE"/>
        </w:rPr>
        <w:t>20</w:t>
      </w:r>
      <w:r w:rsidRPr="00A62571">
        <w:rPr>
          <w:rFonts w:ascii="Arial" w:hAnsi="Arial" w:cs="Arial"/>
          <w:sz w:val="20"/>
          <w:lang w:val="de-DE"/>
        </w:rPr>
        <w:t xml:space="preserve"> – </w:t>
      </w:r>
      <w:r w:rsidR="00A76CFC" w:rsidRPr="00A76CFC">
        <w:rPr>
          <w:rFonts w:ascii="Arial" w:hAnsi="Arial" w:cs="Arial"/>
          <w:sz w:val="20"/>
          <w:lang w:val="de-DE"/>
        </w:rPr>
        <w:t xml:space="preserve">NTT DATA, einer der führenden Anbieter im Business- und IT-Consulting, hat heute sein Online-Whitepaper veröffentlicht, das die Reaktion des Unternehmens auf die COVID-19-Pandemie beschreibt. </w:t>
      </w:r>
      <w:r w:rsidR="00A76CFC" w:rsidRPr="00A76CFC">
        <w:rPr>
          <w:rStyle w:val="Fett"/>
          <w:rFonts w:ascii="Arial" w:eastAsia="Arial" w:hAnsi="Arial" w:cs="Arial"/>
          <w:b w:val="0"/>
          <w:color w:val="auto"/>
          <w:sz w:val="20"/>
          <w:szCs w:val="20"/>
          <w:lang w:val="de-DE" w:eastAsia="de-DE"/>
        </w:rPr>
        <w:t>„Fokus auf unsere Werte in einer Zeit der Krise"</w:t>
      </w:r>
      <w:r w:rsidR="00A76CFC" w:rsidRPr="00A76CFC">
        <w:rPr>
          <w:rStyle w:val="Fett"/>
          <w:rFonts w:ascii="Arial" w:eastAsia="Arial" w:hAnsi="Arial" w:cs="Arial"/>
          <w:color w:val="auto"/>
          <w:sz w:val="20"/>
          <w:szCs w:val="20"/>
          <w:lang w:val="de-DE" w:eastAsia="de-DE"/>
        </w:rPr>
        <w:t xml:space="preserve"> </w:t>
      </w:r>
      <w:r w:rsidR="00A76CFC">
        <w:rPr>
          <w:rFonts w:ascii="Arial" w:hAnsi="Arial" w:cs="Arial"/>
          <w:sz w:val="20"/>
          <w:szCs w:val="20"/>
          <w:lang w:val="de-DE"/>
        </w:rPr>
        <w:t>analysiert die</w:t>
      </w:r>
      <w:r w:rsidR="00A76CFC" w:rsidRPr="00A76CFC">
        <w:rPr>
          <w:rFonts w:ascii="Arial" w:hAnsi="Arial" w:cs="Arial"/>
          <w:sz w:val="20"/>
          <w:szCs w:val="20"/>
          <w:lang w:val="de-DE"/>
        </w:rPr>
        <w:t xml:space="preserve"> Rea</w:t>
      </w:r>
      <w:r w:rsidR="00A76CFC" w:rsidRPr="00A76CFC">
        <w:rPr>
          <w:rFonts w:ascii="Arial" w:hAnsi="Arial" w:cs="Arial"/>
          <w:sz w:val="20"/>
          <w:lang w:val="de-DE"/>
        </w:rPr>
        <w:t>ktion von NTT DATA im Hinblick auf seine drei Kernwerte: Kundenfokus, Teamwork und Weitsicht.</w:t>
      </w:r>
    </w:p>
    <w:p w14:paraId="7500D243" w14:textId="77777777" w:rsidR="00A76CFC" w:rsidRPr="00A76CFC" w:rsidRDefault="00A76CFC" w:rsidP="00A76CFC">
      <w:pPr>
        <w:pStyle w:val="Default"/>
        <w:jc w:val="both"/>
        <w:rPr>
          <w:rFonts w:ascii="Arial" w:hAnsi="Arial" w:cs="Arial"/>
          <w:sz w:val="20"/>
          <w:lang w:val="de-DE"/>
        </w:rPr>
      </w:pPr>
    </w:p>
    <w:p w14:paraId="3B8F379F" w14:textId="51850F8F" w:rsidR="00A76CFC" w:rsidRPr="00A76CFC" w:rsidRDefault="00A76CFC" w:rsidP="00A76CFC">
      <w:pPr>
        <w:pStyle w:val="Default"/>
        <w:jc w:val="both"/>
        <w:rPr>
          <w:rFonts w:ascii="Arial" w:hAnsi="Arial" w:cs="Arial"/>
          <w:sz w:val="20"/>
          <w:lang w:val="de-DE"/>
        </w:rPr>
      </w:pPr>
      <w:r w:rsidRPr="00A76CFC">
        <w:rPr>
          <w:rFonts w:ascii="Arial" w:hAnsi="Arial" w:cs="Arial"/>
          <w:sz w:val="20"/>
          <w:lang w:val="de-DE"/>
        </w:rPr>
        <w:t xml:space="preserve">Das Whitepaper </w:t>
      </w:r>
      <w:r>
        <w:rPr>
          <w:rFonts w:ascii="Arial" w:hAnsi="Arial" w:cs="Arial"/>
          <w:sz w:val="20"/>
          <w:lang w:val="de-DE"/>
        </w:rPr>
        <w:t>stellt</w:t>
      </w:r>
      <w:r w:rsidRPr="00A76CFC">
        <w:rPr>
          <w:rFonts w:ascii="Arial" w:hAnsi="Arial" w:cs="Arial"/>
          <w:sz w:val="20"/>
          <w:lang w:val="de-DE"/>
        </w:rPr>
        <w:t xml:space="preserve"> Erfahrungen </w:t>
      </w:r>
      <w:r>
        <w:rPr>
          <w:rFonts w:ascii="Arial" w:hAnsi="Arial" w:cs="Arial"/>
          <w:sz w:val="20"/>
          <w:lang w:val="de-DE"/>
        </w:rPr>
        <w:t>des</w:t>
      </w:r>
      <w:r w:rsidRPr="00A76CFC">
        <w:rPr>
          <w:rFonts w:ascii="Arial" w:hAnsi="Arial" w:cs="Arial"/>
          <w:sz w:val="20"/>
          <w:lang w:val="de-DE"/>
        </w:rPr>
        <w:t xml:space="preserve"> gesamten Unternehmen</w:t>
      </w:r>
      <w:r>
        <w:rPr>
          <w:rFonts w:ascii="Arial" w:hAnsi="Arial" w:cs="Arial"/>
          <w:sz w:val="20"/>
          <w:lang w:val="de-DE"/>
        </w:rPr>
        <w:t>s</w:t>
      </w:r>
      <w:r w:rsidRPr="00A76CFC">
        <w:rPr>
          <w:rFonts w:ascii="Arial" w:hAnsi="Arial" w:cs="Arial"/>
          <w:sz w:val="20"/>
          <w:lang w:val="de-DE"/>
        </w:rPr>
        <w:t xml:space="preserve"> sowie Erkenntnisse von </w:t>
      </w:r>
      <w:r>
        <w:rPr>
          <w:rFonts w:ascii="Arial" w:hAnsi="Arial" w:cs="Arial"/>
          <w:sz w:val="20"/>
          <w:lang w:val="de-DE"/>
        </w:rPr>
        <w:t>NTT-DATA-</w:t>
      </w:r>
      <w:r w:rsidRPr="00A76CFC">
        <w:rPr>
          <w:rFonts w:ascii="Arial" w:hAnsi="Arial" w:cs="Arial"/>
          <w:sz w:val="20"/>
          <w:lang w:val="de-DE"/>
        </w:rPr>
        <w:t xml:space="preserve">Führungskräften wie Swen </w:t>
      </w:r>
      <w:proofErr w:type="spellStart"/>
      <w:r w:rsidRPr="00A76CFC">
        <w:rPr>
          <w:rFonts w:ascii="Arial" w:hAnsi="Arial" w:cs="Arial"/>
          <w:sz w:val="20"/>
          <w:lang w:val="de-DE"/>
        </w:rPr>
        <w:t>Rehders</w:t>
      </w:r>
      <w:proofErr w:type="spellEnd"/>
      <w:r w:rsidRPr="00A76CFC">
        <w:rPr>
          <w:rFonts w:ascii="Arial" w:hAnsi="Arial" w:cs="Arial"/>
          <w:sz w:val="20"/>
          <w:lang w:val="de-DE"/>
        </w:rPr>
        <w:t xml:space="preserve">, Walter </w:t>
      </w:r>
      <w:proofErr w:type="spellStart"/>
      <w:r w:rsidRPr="00A76CFC">
        <w:rPr>
          <w:rFonts w:ascii="Arial" w:hAnsi="Arial" w:cs="Arial"/>
          <w:sz w:val="20"/>
          <w:lang w:val="de-DE"/>
        </w:rPr>
        <w:t>Ruffinoni</w:t>
      </w:r>
      <w:proofErr w:type="spellEnd"/>
      <w:r w:rsidRPr="00A76CFC">
        <w:rPr>
          <w:rFonts w:ascii="Arial" w:hAnsi="Arial" w:cs="Arial"/>
          <w:sz w:val="20"/>
          <w:lang w:val="de-DE"/>
        </w:rPr>
        <w:t>, Simon Williams, Daniel Metz und Stefan Hansen</w:t>
      </w:r>
      <w:r>
        <w:rPr>
          <w:rFonts w:ascii="Arial" w:hAnsi="Arial" w:cs="Arial"/>
          <w:sz w:val="20"/>
          <w:lang w:val="de-DE"/>
        </w:rPr>
        <w:t xml:space="preserve"> zusammen</w:t>
      </w:r>
      <w:r w:rsidRPr="00A76CFC">
        <w:rPr>
          <w:rFonts w:ascii="Arial" w:hAnsi="Arial" w:cs="Arial"/>
          <w:sz w:val="20"/>
          <w:lang w:val="de-DE"/>
        </w:rPr>
        <w:t xml:space="preserve">, dient als Beleg dafür, wie schnell und erfolgreich sich NTT DATA </w:t>
      </w:r>
      <w:r>
        <w:rPr>
          <w:rFonts w:ascii="Arial" w:hAnsi="Arial" w:cs="Arial"/>
          <w:sz w:val="20"/>
          <w:lang w:val="de-DE"/>
        </w:rPr>
        <w:t>auf diese Krise eingestellt hat</w:t>
      </w:r>
      <w:r w:rsidRPr="00A76CFC">
        <w:rPr>
          <w:rFonts w:ascii="Arial" w:hAnsi="Arial" w:cs="Arial"/>
          <w:sz w:val="20"/>
          <w:lang w:val="de-DE"/>
        </w:rPr>
        <w:t xml:space="preserve"> und </w:t>
      </w:r>
      <w:r>
        <w:rPr>
          <w:rFonts w:ascii="Arial" w:hAnsi="Arial" w:cs="Arial"/>
          <w:sz w:val="20"/>
          <w:lang w:val="de-DE"/>
        </w:rPr>
        <w:t>zeigt</w:t>
      </w:r>
      <w:r w:rsidRPr="00A76CFC">
        <w:rPr>
          <w:rFonts w:ascii="Arial" w:hAnsi="Arial" w:cs="Arial"/>
          <w:sz w:val="20"/>
          <w:lang w:val="de-DE"/>
        </w:rPr>
        <w:t>, wie man sich effektiv weiterentwickeln und reagieren kann.</w:t>
      </w:r>
    </w:p>
    <w:p w14:paraId="00559C2B" w14:textId="77777777" w:rsidR="00A76CFC" w:rsidRPr="00A76CFC" w:rsidRDefault="00A76CFC" w:rsidP="00A76CFC">
      <w:pPr>
        <w:pStyle w:val="Default"/>
        <w:jc w:val="both"/>
        <w:rPr>
          <w:rFonts w:ascii="Arial" w:hAnsi="Arial" w:cs="Arial"/>
          <w:sz w:val="20"/>
          <w:lang w:val="de-DE"/>
        </w:rPr>
      </w:pPr>
    </w:p>
    <w:p w14:paraId="6F54C315" w14:textId="6ACB7B9F" w:rsidR="00A76CFC" w:rsidRPr="00A76CFC" w:rsidRDefault="00A76CFC" w:rsidP="00A76CFC">
      <w:pPr>
        <w:pStyle w:val="Default"/>
        <w:jc w:val="both"/>
        <w:rPr>
          <w:rFonts w:ascii="Arial" w:hAnsi="Arial" w:cs="Arial"/>
          <w:sz w:val="20"/>
          <w:lang w:val="de-DE"/>
        </w:rPr>
      </w:pPr>
      <w:r w:rsidRPr="00A76CFC">
        <w:rPr>
          <w:rFonts w:ascii="Arial" w:hAnsi="Arial" w:cs="Arial"/>
          <w:sz w:val="20"/>
          <w:lang w:val="de-DE"/>
        </w:rPr>
        <w:t xml:space="preserve">Swen </w:t>
      </w:r>
      <w:proofErr w:type="spellStart"/>
      <w:r w:rsidRPr="00A76CFC">
        <w:rPr>
          <w:rFonts w:ascii="Arial" w:hAnsi="Arial" w:cs="Arial"/>
          <w:sz w:val="20"/>
          <w:lang w:val="de-DE"/>
        </w:rPr>
        <w:t>Rehders</w:t>
      </w:r>
      <w:proofErr w:type="spellEnd"/>
      <w:r w:rsidRPr="00A76CFC">
        <w:rPr>
          <w:rFonts w:ascii="Arial" w:hAnsi="Arial" w:cs="Arial"/>
          <w:sz w:val="20"/>
          <w:lang w:val="de-DE"/>
        </w:rPr>
        <w:t>, Co-CEO von NTT DATA EMEA, sagte: „Ich habe mich sehr über die Innovation, die Weitsicht und den Einfallsreichtum gefreut, den die Teams von NTT DATA bei der Reaktion auf diese globale Pandemie an den Tag gelegt haben. Alles, was wir getan haben, hat sich in unseren Kernwerten widergespiegelt, indem wir den Fokus auf unsere Kunden gelegt und als Team zusammengearbeitet haben, um in dieser schwierigen Zeit außergewöhnliche Ergebnisse zu erzielen.</w:t>
      </w:r>
    </w:p>
    <w:p w14:paraId="21CCF5F1" w14:textId="77777777" w:rsidR="00A76CFC" w:rsidRPr="00A76CFC" w:rsidRDefault="00A76CFC" w:rsidP="00A76CFC">
      <w:pPr>
        <w:pStyle w:val="Default"/>
        <w:jc w:val="both"/>
        <w:rPr>
          <w:rFonts w:ascii="Arial" w:hAnsi="Arial" w:cs="Arial"/>
          <w:sz w:val="20"/>
          <w:lang w:val="de-DE"/>
        </w:rPr>
      </w:pPr>
    </w:p>
    <w:p w14:paraId="4F03E369" w14:textId="13C4405E" w:rsidR="00A76CFC" w:rsidRPr="00A76CFC" w:rsidRDefault="00A76CFC" w:rsidP="00A76CFC">
      <w:pPr>
        <w:pStyle w:val="Default"/>
        <w:jc w:val="both"/>
        <w:rPr>
          <w:rFonts w:ascii="Arial" w:hAnsi="Arial" w:cs="Arial"/>
          <w:sz w:val="20"/>
          <w:lang w:val="de-DE"/>
        </w:rPr>
      </w:pPr>
      <w:r w:rsidRPr="00A76CFC">
        <w:rPr>
          <w:rFonts w:ascii="Arial" w:hAnsi="Arial" w:cs="Arial"/>
          <w:sz w:val="20"/>
          <w:lang w:val="de-DE"/>
        </w:rPr>
        <w:t>Dies ist vor allem eine Zeit, in der wir gelernt haben, wie wichtig die Pflege von Kundenbeziehungen ist. Jeder Sektor mag auf unterschiedliche Weise betroffen gewesen sein, aber wirklich entscheidend ist, noch einen Schritt weiter zu gehen, damit die Kunden ihr Potenzial maximal ausschöpfen können - e</w:t>
      </w:r>
      <w:r>
        <w:rPr>
          <w:rFonts w:ascii="Arial" w:hAnsi="Arial" w:cs="Arial"/>
          <w:sz w:val="20"/>
          <w:lang w:val="de-DE"/>
        </w:rPr>
        <w:t xml:space="preserve">in zentraler Wert bei NTT DATA. </w:t>
      </w:r>
      <w:r w:rsidRPr="00A76CFC">
        <w:rPr>
          <w:rFonts w:ascii="Arial" w:hAnsi="Arial" w:cs="Arial"/>
          <w:sz w:val="20"/>
          <w:lang w:val="de-DE"/>
        </w:rPr>
        <w:t>Lesen Sie mehr über die Arbeit von NTT DATA während der COVID-19-Krise, einschließlich detaillierter Beispiele dafür, was wir in dieser Zeit, in der viele Unternehmen in eine große Notlage geraten sind, für unsere Kunden geleistet haben.“</w:t>
      </w:r>
    </w:p>
    <w:p w14:paraId="63380A36" w14:textId="77777777" w:rsidR="00A76CFC" w:rsidRPr="00A76CFC" w:rsidRDefault="00A76CFC" w:rsidP="00A76CFC">
      <w:pPr>
        <w:pStyle w:val="Default"/>
        <w:jc w:val="both"/>
        <w:rPr>
          <w:rFonts w:ascii="Arial" w:hAnsi="Arial" w:cs="Arial"/>
          <w:sz w:val="20"/>
          <w:lang w:val="de-DE"/>
        </w:rPr>
      </w:pPr>
    </w:p>
    <w:p w14:paraId="77EC9600" w14:textId="35228797" w:rsidR="00A76CFC" w:rsidRPr="00A76CFC" w:rsidRDefault="00A76CFC" w:rsidP="00A76CFC">
      <w:pPr>
        <w:pStyle w:val="Default"/>
        <w:jc w:val="both"/>
        <w:rPr>
          <w:rFonts w:ascii="Arial" w:hAnsi="Arial" w:cs="Arial"/>
          <w:sz w:val="20"/>
          <w:lang w:val="de-DE"/>
        </w:rPr>
      </w:pPr>
      <w:r w:rsidRPr="00A76CFC">
        <w:rPr>
          <w:rFonts w:ascii="Arial" w:hAnsi="Arial" w:cs="Arial"/>
          <w:sz w:val="20"/>
          <w:lang w:val="de-DE"/>
        </w:rPr>
        <w:t xml:space="preserve">Walter </w:t>
      </w:r>
      <w:proofErr w:type="spellStart"/>
      <w:r w:rsidRPr="00A76CFC">
        <w:rPr>
          <w:rFonts w:ascii="Arial" w:hAnsi="Arial" w:cs="Arial"/>
          <w:sz w:val="20"/>
          <w:lang w:val="de-DE"/>
        </w:rPr>
        <w:t>Ruffinoni</w:t>
      </w:r>
      <w:proofErr w:type="spellEnd"/>
      <w:r w:rsidRPr="00A76CFC">
        <w:rPr>
          <w:rFonts w:ascii="Arial" w:hAnsi="Arial" w:cs="Arial"/>
          <w:sz w:val="20"/>
          <w:lang w:val="de-DE"/>
        </w:rPr>
        <w:t>, Co-CEO, NTT DATA EMEA, sagte: „Alle Mitarbeiter von NTT DATA haben von Anfang an zusammengearbeitet, Informationen ausgetauscht und die verschiedenen S</w:t>
      </w:r>
      <w:r>
        <w:rPr>
          <w:rFonts w:ascii="Arial" w:hAnsi="Arial" w:cs="Arial"/>
          <w:sz w:val="20"/>
          <w:lang w:val="de-DE"/>
        </w:rPr>
        <w:t>tandorte bei der Umsetzung ihrer</w:t>
      </w:r>
      <w:r w:rsidRPr="00A76CFC">
        <w:rPr>
          <w:rFonts w:ascii="Arial" w:hAnsi="Arial" w:cs="Arial"/>
          <w:sz w:val="20"/>
          <w:lang w:val="de-DE"/>
        </w:rPr>
        <w:t xml:space="preserve"> Reaktionen auf die Krise unterstützt. Dies war in der Tat eine Zeit, in der sich die innovativen Werte von NTT DATA gezeigt und es unseren Teams ermöglicht haben, sich rasch auf die 'neue Normalität' einzustellen. </w:t>
      </w:r>
      <w:r>
        <w:rPr>
          <w:rFonts w:ascii="Arial" w:hAnsi="Arial" w:cs="Arial"/>
          <w:sz w:val="20"/>
          <w:lang w:val="de-DE"/>
        </w:rPr>
        <w:t>Es</w:t>
      </w:r>
      <w:r w:rsidRPr="00A76CFC">
        <w:rPr>
          <w:rFonts w:ascii="Arial" w:hAnsi="Arial" w:cs="Arial"/>
          <w:sz w:val="20"/>
          <w:lang w:val="de-DE"/>
        </w:rPr>
        <w:t xml:space="preserve"> können herausfordernde und emotionale Zeiten sein, und wir </w:t>
      </w:r>
      <w:r>
        <w:rPr>
          <w:rFonts w:ascii="Arial" w:hAnsi="Arial" w:cs="Arial"/>
          <w:sz w:val="20"/>
          <w:lang w:val="de-DE"/>
        </w:rPr>
        <w:t>haben</w:t>
      </w:r>
      <w:r w:rsidRPr="00A76CFC">
        <w:rPr>
          <w:rFonts w:ascii="Arial" w:hAnsi="Arial" w:cs="Arial"/>
          <w:sz w:val="20"/>
          <w:lang w:val="de-DE"/>
        </w:rPr>
        <w:t xml:space="preserve"> hart gearbeitet, um unseren Teams die Unterstützung zu geben,</w:t>
      </w:r>
      <w:r>
        <w:rPr>
          <w:rFonts w:ascii="Arial" w:hAnsi="Arial" w:cs="Arial"/>
          <w:sz w:val="20"/>
          <w:lang w:val="de-DE"/>
        </w:rPr>
        <w:t xml:space="preserve"> die sie brauchen. Die Nähe zu </w:t>
      </w:r>
      <w:r w:rsidRPr="00A76CFC">
        <w:rPr>
          <w:rFonts w:ascii="Arial" w:hAnsi="Arial" w:cs="Arial"/>
          <w:sz w:val="20"/>
          <w:lang w:val="de-DE"/>
        </w:rPr>
        <w:t>Mitarbeiter</w:t>
      </w:r>
      <w:r>
        <w:rPr>
          <w:rFonts w:ascii="Arial" w:hAnsi="Arial" w:cs="Arial"/>
          <w:sz w:val="20"/>
          <w:lang w:val="de-DE"/>
        </w:rPr>
        <w:t>innen und Mitarbeitern</w:t>
      </w:r>
      <w:r w:rsidRPr="00A76CFC">
        <w:rPr>
          <w:rFonts w:ascii="Arial" w:hAnsi="Arial" w:cs="Arial"/>
          <w:sz w:val="20"/>
          <w:lang w:val="de-DE"/>
        </w:rPr>
        <w:t xml:space="preserve"> und ihren Bedürfnissen sollte für jede Führungskraft die wichtigste Erkenntnis aus dieser Zeit sein.</w:t>
      </w:r>
    </w:p>
    <w:p w14:paraId="4A437CC7" w14:textId="77777777" w:rsidR="00A76CFC" w:rsidRPr="00A76CFC" w:rsidRDefault="00A76CFC" w:rsidP="00A76CFC">
      <w:pPr>
        <w:pStyle w:val="Default"/>
        <w:jc w:val="both"/>
        <w:rPr>
          <w:rFonts w:ascii="Arial" w:hAnsi="Arial" w:cs="Arial"/>
          <w:sz w:val="20"/>
          <w:lang w:val="de-DE"/>
        </w:rPr>
      </w:pPr>
    </w:p>
    <w:p w14:paraId="1A16C506" w14:textId="29E80F99" w:rsidR="00A76CFC" w:rsidRPr="00A76CFC" w:rsidRDefault="00A76CFC" w:rsidP="00A76CFC">
      <w:pPr>
        <w:pStyle w:val="Default"/>
        <w:jc w:val="both"/>
        <w:rPr>
          <w:rFonts w:ascii="Arial" w:hAnsi="Arial" w:cs="Arial"/>
          <w:sz w:val="20"/>
          <w:lang w:val="de-DE"/>
        </w:rPr>
      </w:pPr>
      <w:r w:rsidRPr="00A76CFC">
        <w:rPr>
          <w:rFonts w:ascii="Arial" w:hAnsi="Arial" w:cs="Arial"/>
          <w:sz w:val="20"/>
          <w:lang w:val="de-DE"/>
        </w:rPr>
        <w:t>Ich hoffe, dass dieses Whitepaper einige Einblicke vermittelt, wie man sich erfolgreich an eine Krise wie COVID-19 anpassen und auf sie reagieren kann. Die Art und Weise wie wir arbeiten, hat sich vielleicht für immer verändert.“</w:t>
      </w:r>
    </w:p>
    <w:p w14:paraId="76912BC7" w14:textId="77777777" w:rsidR="00A76CFC" w:rsidRPr="00A76CFC" w:rsidRDefault="00A76CFC" w:rsidP="00A76CFC">
      <w:pPr>
        <w:pStyle w:val="Default"/>
        <w:jc w:val="both"/>
        <w:rPr>
          <w:rFonts w:ascii="Arial" w:hAnsi="Arial" w:cs="Arial"/>
          <w:sz w:val="20"/>
          <w:lang w:val="de-DE"/>
        </w:rPr>
      </w:pPr>
    </w:p>
    <w:p w14:paraId="1F442F15" w14:textId="1FC52FE7" w:rsidR="001D09A7" w:rsidRDefault="00A76CFC" w:rsidP="00A76CFC">
      <w:pPr>
        <w:pStyle w:val="Default"/>
        <w:jc w:val="both"/>
        <w:rPr>
          <w:rFonts w:ascii="Arial" w:hAnsi="Arial" w:cs="Arial"/>
          <w:sz w:val="20"/>
          <w:lang w:val="de-DE"/>
        </w:rPr>
      </w:pPr>
      <w:r w:rsidRPr="00A76CFC">
        <w:rPr>
          <w:rFonts w:ascii="Arial" w:hAnsi="Arial" w:cs="Arial"/>
          <w:sz w:val="20"/>
          <w:lang w:val="de-DE"/>
        </w:rPr>
        <w:t>Lesen Sie das Whitepaper hier:</w:t>
      </w:r>
      <w:r w:rsidR="00ED5FCF">
        <w:rPr>
          <w:rFonts w:ascii="Arial" w:hAnsi="Arial" w:cs="Arial"/>
          <w:sz w:val="20"/>
          <w:lang w:val="de-DE"/>
        </w:rPr>
        <w:t xml:space="preserve"> </w:t>
      </w:r>
      <w:hyperlink r:id="rId8" w:history="1">
        <w:r w:rsidR="00ED5FCF" w:rsidRPr="00F61F43">
          <w:rPr>
            <w:rStyle w:val="Hyperlink"/>
            <w:rFonts w:ascii="Arial" w:hAnsi="Arial" w:cs="Arial"/>
            <w:sz w:val="20"/>
            <w:lang w:val="de-DE"/>
          </w:rPr>
          <w:t>https://de.nttdata.com/-/media/NTTDataGermany/Files/2020-EN-WP-Returning-to-our-values-in-a-time-of-crisis.pdf</w:t>
        </w:r>
      </w:hyperlink>
    </w:p>
    <w:p w14:paraId="4202BC1E" w14:textId="77777777" w:rsidR="00ED5FCF" w:rsidRPr="00A62571" w:rsidRDefault="00ED5FCF" w:rsidP="00A76CFC">
      <w:pPr>
        <w:pStyle w:val="Default"/>
        <w:jc w:val="both"/>
        <w:rPr>
          <w:rFonts w:ascii="Arial" w:hAnsi="Arial" w:cs="Arial"/>
          <w:sz w:val="20"/>
          <w:lang w:val="de-DE"/>
        </w:rPr>
      </w:pPr>
    </w:p>
    <w:p w14:paraId="2EA90A05" w14:textId="77777777" w:rsidR="003B6701" w:rsidRDefault="003B6701" w:rsidP="00873A50">
      <w:pPr>
        <w:pStyle w:val="StandardWeb"/>
        <w:ind w:right="-1"/>
        <w:jc w:val="both"/>
        <w:rPr>
          <w:rFonts w:ascii="Arial" w:eastAsiaTheme="minorHAnsi" w:hAnsi="Arial" w:cs="Arial"/>
          <w:color w:val="000000" w:themeColor="text1"/>
          <w:sz w:val="20"/>
          <w:szCs w:val="22"/>
          <w:lang w:val="de-DE" w:eastAsia="en-US"/>
        </w:rPr>
      </w:pPr>
    </w:p>
    <w:p w14:paraId="728DECFA" w14:textId="77777777" w:rsidR="00115605" w:rsidRDefault="00115605" w:rsidP="003B6701">
      <w:pPr>
        <w:spacing w:before="0" w:after="200" w:line="276" w:lineRule="auto"/>
        <w:jc w:val="both"/>
        <w:rPr>
          <w:rFonts w:cs="Arial"/>
          <w:b/>
          <w:bCs/>
          <w:color w:val="000000" w:themeColor="text1"/>
          <w:sz w:val="22"/>
          <w:lang w:val="de-DE"/>
        </w:rPr>
      </w:pPr>
    </w:p>
    <w:p w14:paraId="4735B93C" w14:textId="77777777" w:rsidR="00115605" w:rsidRDefault="00115605" w:rsidP="003B6701">
      <w:pPr>
        <w:spacing w:before="0" w:after="200" w:line="276" w:lineRule="auto"/>
        <w:jc w:val="both"/>
        <w:rPr>
          <w:rFonts w:cs="Arial"/>
          <w:b/>
          <w:bCs/>
          <w:color w:val="000000" w:themeColor="text1"/>
          <w:sz w:val="22"/>
          <w:lang w:val="de-DE"/>
        </w:rPr>
      </w:pPr>
    </w:p>
    <w:p w14:paraId="1A4FF2C5" w14:textId="49C93652" w:rsidR="003B6701" w:rsidRDefault="003B6701" w:rsidP="003B6701">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3F410AA3" w14:textId="552FF882" w:rsidR="00A53BEE" w:rsidRDefault="00873A50" w:rsidP="00873A50">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t>
      </w:r>
      <w:r w:rsidR="00A53BEE" w:rsidRPr="00CB1FE3">
        <w:rPr>
          <w:rFonts w:ascii="Arial" w:eastAsiaTheme="minorHAnsi" w:hAnsi="Arial" w:cs="Arial"/>
          <w:color w:val="000000" w:themeColor="text1"/>
          <w:sz w:val="20"/>
          <w:szCs w:val="22"/>
          <w:lang w:val="de-DE" w:eastAsia="en-US"/>
        </w:rPr>
        <w:t xml:space="preserve">Weitere Informationen finden Sie auf </w:t>
      </w:r>
      <w:hyperlink r:id="rId9" w:history="1">
        <w:r w:rsidR="00A53BEE" w:rsidRPr="00CB1FE3">
          <w:rPr>
            <w:rStyle w:val="Hyperlink"/>
            <w:rFonts w:ascii="Arial" w:eastAsiaTheme="minorHAnsi" w:hAnsi="Arial" w:cs="Arial"/>
            <w:sz w:val="20"/>
            <w:szCs w:val="22"/>
            <w:lang w:val="de-DE" w:eastAsia="en-US"/>
          </w:rPr>
          <w:t>de.nttdata.com</w:t>
        </w:r>
      </w:hyperlink>
      <w:r w:rsidR="00A53BEE">
        <w:rPr>
          <w:rStyle w:val="Hyperlink"/>
          <w:rFonts w:ascii="Arial" w:eastAsiaTheme="minorHAnsi" w:hAnsi="Arial" w:cs="Arial"/>
          <w:sz w:val="20"/>
          <w:szCs w:val="22"/>
          <w:lang w:val="de-DE" w:eastAsia="en-US"/>
        </w:rPr>
        <w:t>.</w:t>
      </w:r>
    </w:p>
    <w:p w14:paraId="3D41F0FF" w14:textId="77777777"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14:paraId="25C7420D" w14:textId="4DA022D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683DB746" w14:textId="7B8611C2" w:rsidR="00A53BEE" w:rsidRPr="00C2002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GB" w:eastAsia="en-US"/>
        </w:rPr>
      </w:pPr>
      <w:r w:rsidRPr="00C20022">
        <w:rPr>
          <w:rFonts w:ascii="Arial" w:eastAsiaTheme="minorHAnsi" w:hAnsi="Arial" w:cs="Arial"/>
          <w:color w:val="000000" w:themeColor="text1"/>
          <w:sz w:val="20"/>
          <w:szCs w:val="22"/>
          <w:lang w:val="en-GB" w:eastAsia="en-US"/>
        </w:rPr>
        <w:t>Katja Friedrich</w:t>
      </w:r>
    </w:p>
    <w:p w14:paraId="22ACEE5E" w14:textId="481F3108"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5F41623D" w14:textId="5D222130" w:rsidR="00A53BEE" w:rsidRPr="00C20022"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C20022">
        <w:rPr>
          <w:rFonts w:ascii="Arial" w:eastAsiaTheme="minorHAnsi" w:hAnsi="Arial" w:cs="Arial"/>
          <w:color w:val="000000" w:themeColor="text1"/>
          <w:sz w:val="20"/>
          <w:szCs w:val="22"/>
          <w:lang w:val="de-DE" w:eastAsia="en-US"/>
        </w:rPr>
        <w:t>Tel.: +49 7243 570-1349</w:t>
      </w:r>
    </w:p>
    <w:p w14:paraId="6A62B30C" w14:textId="616DC0A6"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10"/>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3C75" w16cex:dateUtc="2020-04-21T07:33:00Z"/>
  <w16cex:commentExtensible w16cex:durableId="2249314A" w16cex:dateUtc="2020-04-21T06:46:00Z"/>
  <w16cex:commentExtensible w16cex:durableId="224932F4" w16cex:dateUtc="2020-04-21T06:53:00Z"/>
  <w16cex:commentExtensible w16cex:durableId="224932CF" w16cex:dateUtc="2020-04-21T06:52:00Z"/>
  <w16cex:commentExtensible w16cex:durableId="2249334B" w16cex:dateUtc="2020-04-21T06:54:00Z"/>
  <w16cex:commentExtensible w16cex:durableId="22493A37" w16cex:dateUtc="2020-04-21T07:24:00Z"/>
  <w16cex:commentExtensible w16cex:durableId="22493987" w16cex:dateUtc="2020-04-21T07:21:00Z"/>
  <w16cex:commentExtensible w16cex:durableId="224949D1" w16cex:dateUtc="2020-04-21T08:30:00Z"/>
  <w16cex:commentExtensible w16cex:durableId="224949EA" w16cex:dateUtc="2020-04-21T08:31:00Z"/>
  <w16cex:commentExtensible w16cex:durableId="22494A37" w16cex:dateUtc="2020-04-21T0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0ECA" w14:textId="77777777" w:rsidR="00BB05A0" w:rsidRDefault="00BB05A0">
      <w:pPr>
        <w:spacing w:before="0" w:after="0"/>
      </w:pPr>
      <w:r>
        <w:separator/>
      </w:r>
    </w:p>
  </w:endnote>
  <w:endnote w:type="continuationSeparator" w:id="0">
    <w:p w14:paraId="1933602C" w14:textId="77777777" w:rsidR="00BB05A0" w:rsidRDefault="00BB05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450B3" w14:textId="77777777" w:rsidR="00BB05A0" w:rsidRDefault="00BB05A0">
      <w:pPr>
        <w:spacing w:before="0" w:after="0"/>
      </w:pPr>
      <w:r>
        <w:separator/>
      </w:r>
    </w:p>
  </w:footnote>
  <w:footnote w:type="continuationSeparator" w:id="0">
    <w:p w14:paraId="00370847" w14:textId="77777777" w:rsidR="00BB05A0" w:rsidRDefault="00BB05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09AF84B8" w:rsidR="00D82B4D" w:rsidRDefault="00A76CFC">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5AD4D40" w14:textId="09AF84B8" w:rsidR="00D82B4D" w:rsidRDefault="00A76CFC">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51F21"/>
    <w:multiLevelType w:val="hybridMultilevel"/>
    <w:tmpl w:val="C088A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4"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6" w15:restartNumberingAfterBreak="0">
    <w:nsid w:val="3A9F24AC"/>
    <w:multiLevelType w:val="hybridMultilevel"/>
    <w:tmpl w:val="23E8C1E4"/>
    <w:lvl w:ilvl="0" w:tplc="3454C2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0"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6B3BF2"/>
    <w:multiLevelType w:val="hybridMultilevel"/>
    <w:tmpl w:val="CD5251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7" w15:restartNumberingAfterBreak="0">
    <w:nsid w:val="6DF34350"/>
    <w:multiLevelType w:val="hybridMultilevel"/>
    <w:tmpl w:val="88BE4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13"/>
  </w:num>
  <w:num w:numId="3">
    <w:abstractNumId w:val="2"/>
  </w:num>
  <w:num w:numId="4">
    <w:abstractNumId w:val="5"/>
  </w:num>
  <w:num w:numId="5">
    <w:abstractNumId w:val="15"/>
  </w:num>
  <w:num w:numId="6">
    <w:abstractNumId w:val="9"/>
  </w:num>
  <w:num w:numId="7">
    <w:abstractNumId w:val="16"/>
  </w:num>
  <w:num w:numId="8">
    <w:abstractNumId w:val="4"/>
  </w:num>
  <w:num w:numId="9">
    <w:abstractNumId w:val="7"/>
  </w:num>
  <w:num w:numId="10">
    <w:abstractNumId w:val="18"/>
  </w:num>
  <w:num w:numId="11">
    <w:abstractNumId w:val="11"/>
  </w:num>
  <w:num w:numId="12">
    <w:abstractNumId w:val="8"/>
  </w:num>
  <w:num w:numId="13">
    <w:abstractNumId w:val="12"/>
  </w:num>
  <w:num w:numId="14">
    <w:abstractNumId w:val="10"/>
  </w:num>
  <w:num w:numId="15">
    <w:abstractNumId w:val="0"/>
  </w:num>
  <w:num w:numId="16">
    <w:abstractNumId w:val="1"/>
  </w:num>
  <w:num w:numId="17">
    <w:abstractNumId w:val="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en-GB" w:vendorID="64" w:dllVersion="6" w:nlCheck="1" w:checkStyle="1"/>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20335"/>
    <w:rsid w:val="00024691"/>
    <w:rsid w:val="000261A4"/>
    <w:rsid w:val="00035DDF"/>
    <w:rsid w:val="00057B2F"/>
    <w:rsid w:val="00087E87"/>
    <w:rsid w:val="000B4D88"/>
    <w:rsid w:val="000D3351"/>
    <w:rsid w:val="000D57D4"/>
    <w:rsid w:val="000E0C63"/>
    <w:rsid w:val="000E2221"/>
    <w:rsid w:val="000E38EC"/>
    <w:rsid w:val="001124D0"/>
    <w:rsid w:val="00112BFB"/>
    <w:rsid w:val="001139B4"/>
    <w:rsid w:val="00115605"/>
    <w:rsid w:val="00136F14"/>
    <w:rsid w:val="0015512A"/>
    <w:rsid w:val="00161ED6"/>
    <w:rsid w:val="00162B95"/>
    <w:rsid w:val="00166BCA"/>
    <w:rsid w:val="00182E62"/>
    <w:rsid w:val="001A2076"/>
    <w:rsid w:val="001B4A0D"/>
    <w:rsid w:val="001C0959"/>
    <w:rsid w:val="001C2519"/>
    <w:rsid w:val="001C3534"/>
    <w:rsid w:val="001C7292"/>
    <w:rsid w:val="001D09A7"/>
    <w:rsid w:val="001D6EC2"/>
    <w:rsid w:val="00200100"/>
    <w:rsid w:val="00262D27"/>
    <w:rsid w:val="002808D0"/>
    <w:rsid w:val="00290847"/>
    <w:rsid w:val="002B7CF1"/>
    <w:rsid w:val="002C314C"/>
    <w:rsid w:val="003655B5"/>
    <w:rsid w:val="00382D3D"/>
    <w:rsid w:val="003843EC"/>
    <w:rsid w:val="003A1104"/>
    <w:rsid w:val="003A3071"/>
    <w:rsid w:val="003B1082"/>
    <w:rsid w:val="003B6701"/>
    <w:rsid w:val="003C5B67"/>
    <w:rsid w:val="003F15BD"/>
    <w:rsid w:val="00423ACC"/>
    <w:rsid w:val="00445DE9"/>
    <w:rsid w:val="004606FD"/>
    <w:rsid w:val="00461329"/>
    <w:rsid w:val="00471995"/>
    <w:rsid w:val="0047482D"/>
    <w:rsid w:val="00474D7C"/>
    <w:rsid w:val="004E7A93"/>
    <w:rsid w:val="004F4FC1"/>
    <w:rsid w:val="00510836"/>
    <w:rsid w:val="00526EE6"/>
    <w:rsid w:val="005372A0"/>
    <w:rsid w:val="00544B0F"/>
    <w:rsid w:val="005540DF"/>
    <w:rsid w:val="00576AF0"/>
    <w:rsid w:val="005D38AF"/>
    <w:rsid w:val="005E0266"/>
    <w:rsid w:val="005E7D93"/>
    <w:rsid w:val="005F2961"/>
    <w:rsid w:val="0065279B"/>
    <w:rsid w:val="00672423"/>
    <w:rsid w:val="00675289"/>
    <w:rsid w:val="006B7242"/>
    <w:rsid w:val="006C4B39"/>
    <w:rsid w:val="006F2BCE"/>
    <w:rsid w:val="007027C0"/>
    <w:rsid w:val="0070685C"/>
    <w:rsid w:val="007167DC"/>
    <w:rsid w:val="0074019C"/>
    <w:rsid w:val="00743E69"/>
    <w:rsid w:val="00764E90"/>
    <w:rsid w:val="00797DCF"/>
    <w:rsid w:val="007A0878"/>
    <w:rsid w:val="007B71CE"/>
    <w:rsid w:val="007C608C"/>
    <w:rsid w:val="007D53AD"/>
    <w:rsid w:val="00873A50"/>
    <w:rsid w:val="00893E77"/>
    <w:rsid w:val="008A0D75"/>
    <w:rsid w:val="008F746E"/>
    <w:rsid w:val="00943167"/>
    <w:rsid w:val="00974E98"/>
    <w:rsid w:val="009D088F"/>
    <w:rsid w:val="009F7644"/>
    <w:rsid w:val="00A10DE8"/>
    <w:rsid w:val="00A15BD5"/>
    <w:rsid w:val="00A31F67"/>
    <w:rsid w:val="00A47885"/>
    <w:rsid w:val="00A53BEE"/>
    <w:rsid w:val="00A62571"/>
    <w:rsid w:val="00A75739"/>
    <w:rsid w:val="00A76CFC"/>
    <w:rsid w:val="00A84153"/>
    <w:rsid w:val="00AF442D"/>
    <w:rsid w:val="00B5162B"/>
    <w:rsid w:val="00B54836"/>
    <w:rsid w:val="00B553AF"/>
    <w:rsid w:val="00B637C7"/>
    <w:rsid w:val="00B652FE"/>
    <w:rsid w:val="00B80427"/>
    <w:rsid w:val="00BA5922"/>
    <w:rsid w:val="00BA5A09"/>
    <w:rsid w:val="00BB05A0"/>
    <w:rsid w:val="00BD59B2"/>
    <w:rsid w:val="00C10CBA"/>
    <w:rsid w:val="00C20022"/>
    <w:rsid w:val="00C44D94"/>
    <w:rsid w:val="00C57F93"/>
    <w:rsid w:val="00C61EEF"/>
    <w:rsid w:val="00C67C2C"/>
    <w:rsid w:val="00C77893"/>
    <w:rsid w:val="00CF72D6"/>
    <w:rsid w:val="00D0371B"/>
    <w:rsid w:val="00D221C9"/>
    <w:rsid w:val="00D3748E"/>
    <w:rsid w:val="00D726A4"/>
    <w:rsid w:val="00D735AD"/>
    <w:rsid w:val="00D82B4D"/>
    <w:rsid w:val="00D87CC5"/>
    <w:rsid w:val="00DA2523"/>
    <w:rsid w:val="00DC0ADB"/>
    <w:rsid w:val="00DC1EF3"/>
    <w:rsid w:val="00DD0B6C"/>
    <w:rsid w:val="00E046FB"/>
    <w:rsid w:val="00E24558"/>
    <w:rsid w:val="00E36EEA"/>
    <w:rsid w:val="00E71090"/>
    <w:rsid w:val="00ED5FCF"/>
    <w:rsid w:val="00EF0FDE"/>
    <w:rsid w:val="00EF7539"/>
    <w:rsid w:val="00F26721"/>
    <w:rsid w:val="00F274AB"/>
    <w:rsid w:val="00F4105E"/>
    <w:rsid w:val="00F64C62"/>
    <w:rsid w:val="00F6592A"/>
    <w:rsid w:val="00F97A05"/>
    <w:rsid w:val="00FC4E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nhideWhenUsed/>
    <w:pPr>
      <w:tabs>
        <w:tab w:val="center" w:pos="4819"/>
        <w:tab w:val="right" w:pos="9638"/>
      </w:tabs>
      <w:spacing w:before="0" w:after="0"/>
    </w:pPr>
  </w:style>
  <w:style w:type="character" w:customStyle="1" w:styleId="FuzeileZchn">
    <w:name w:val="Fußzeile Zchn"/>
    <w:basedOn w:val="Absatz-Standardschriftart"/>
    <w:link w:val="Fuzeile"/>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F7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184024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media/NTTDataGermany/Files/2020-EN-WP-Returning-to-our-values-in-a-time-of-crisi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nttdata.com/"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F50C-2B58-461E-9D4B-7812570E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2020-02-26T12:28:00Z</cp:lastPrinted>
  <dcterms:created xsi:type="dcterms:W3CDTF">2020-05-19T08:59:00Z</dcterms:created>
  <dcterms:modified xsi:type="dcterms:W3CDTF">2020-05-19T08:59:00Z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