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7337" w14:textId="16A15684" w:rsidR="00D858CE" w:rsidRPr="00D858CE" w:rsidRDefault="00D858CE" w:rsidP="00D858CE">
      <w:pPr>
        <w:pStyle w:val="Default"/>
        <w:jc w:val="both"/>
        <w:rPr>
          <w:rStyle w:val="Fett"/>
          <w:rFonts w:ascii="Arial" w:eastAsia="Arial" w:hAnsi="Arial" w:cs="Arial"/>
          <w:color w:val="auto"/>
          <w:lang w:eastAsia="de-DE"/>
        </w:rPr>
      </w:pPr>
      <w:r w:rsidRPr="00D858CE">
        <w:rPr>
          <w:rStyle w:val="Fett"/>
          <w:rFonts w:ascii="Arial" w:eastAsia="Arial" w:hAnsi="Arial" w:cs="Arial"/>
          <w:color w:val="auto"/>
          <w:lang w:eastAsia="de-DE"/>
        </w:rPr>
        <w:t xml:space="preserve">NTT DATA und Microsoft </w:t>
      </w:r>
      <w:proofErr w:type="spellStart"/>
      <w:r w:rsidRPr="00D858CE">
        <w:rPr>
          <w:rStyle w:val="Fett"/>
          <w:rFonts w:ascii="Arial" w:eastAsia="Arial" w:hAnsi="Arial" w:cs="Arial"/>
          <w:color w:val="auto"/>
          <w:lang w:eastAsia="de-DE"/>
        </w:rPr>
        <w:t>erklären</w:t>
      </w:r>
      <w:proofErr w:type="spellEnd"/>
      <w:r w:rsidRPr="00D858CE">
        <w:rPr>
          <w:rStyle w:val="Fett"/>
          <w:rFonts w:ascii="Arial" w:eastAsia="Arial" w:hAnsi="Arial" w:cs="Arial"/>
          <w:color w:val="auto"/>
          <w:lang w:eastAsia="de-DE"/>
        </w:rPr>
        <w:t xml:space="preserve"> </w:t>
      </w:r>
      <w:proofErr w:type="spellStart"/>
      <w:r w:rsidRPr="00D858CE">
        <w:rPr>
          <w:rStyle w:val="Fett"/>
          <w:rFonts w:ascii="Arial" w:eastAsia="Arial" w:hAnsi="Arial" w:cs="Arial"/>
          <w:color w:val="auto"/>
          <w:lang w:eastAsia="de-DE"/>
        </w:rPr>
        <w:t>strategische</w:t>
      </w:r>
      <w:proofErr w:type="spellEnd"/>
      <w:r w:rsidRPr="00D858CE">
        <w:rPr>
          <w:rStyle w:val="Fett"/>
          <w:rFonts w:ascii="Arial" w:eastAsia="Arial" w:hAnsi="Arial" w:cs="Arial"/>
          <w:color w:val="auto"/>
          <w:lang w:eastAsia="de-DE"/>
        </w:rPr>
        <w:t xml:space="preserve"> </w:t>
      </w:r>
      <w:proofErr w:type="spellStart"/>
      <w:r w:rsidRPr="00D858CE">
        <w:rPr>
          <w:rStyle w:val="Fett"/>
          <w:rFonts w:ascii="Arial" w:eastAsia="Arial" w:hAnsi="Arial" w:cs="Arial"/>
          <w:color w:val="auto"/>
          <w:lang w:eastAsia="de-DE"/>
        </w:rPr>
        <w:t>Zusammenarbeit</w:t>
      </w:r>
      <w:proofErr w:type="spellEnd"/>
      <w:r w:rsidRPr="00D858CE">
        <w:rPr>
          <w:rStyle w:val="Fett"/>
          <w:rFonts w:ascii="Arial" w:eastAsia="Arial" w:hAnsi="Arial" w:cs="Arial"/>
          <w:color w:val="auto"/>
          <w:lang w:eastAsia="de-DE"/>
        </w:rPr>
        <w:t xml:space="preserve"> </w:t>
      </w:r>
      <w:proofErr w:type="spellStart"/>
      <w:r w:rsidRPr="00D858CE">
        <w:rPr>
          <w:rStyle w:val="Fett"/>
          <w:rFonts w:ascii="Arial" w:eastAsia="Arial" w:hAnsi="Arial" w:cs="Arial"/>
          <w:color w:val="auto"/>
          <w:lang w:eastAsia="de-DE"/>
        </w:rPr>
        <w:t>für</w:t>
      </w:r>
      <w:proofErr w:type="spellEnd"/>
      <w:r w:rsidRPr="00D858CE">
        <w:rPr>
          <w:rStyle w:val="Fett"/>
          <w:rFonts w:ascii="Arial" w:eastAsia="Arial" w:hAnsi="Arial" w:cs="Arial"/>
          <w:color w:val="auto"/>
          <w:lang w:eastAsia="de-DE"/>
        </w:rPr>
        <w:t xml:space="preserve"> </w:t>
      </w:r>
      <w:proofErr w:type="spellStart"/>
      <w:r w:rsidRPr="00D858CE">
        <w:rPr>
          <w:rStyle w:val="Fett"/>
          <w:rFonts w:ascii="Arial" w:eastAsia="Arial" w:hAnsi="Arial" w:cs="Arial"/>
          <w:color w:val="auto"/>
          <w:lang w:eastAsia="de-DE"/>
        </w:rPr>
        <w:t>neue</w:t>
      </w:r>
      <w:proofErr w:type="spellEnd"/>
      <w:r w:rsidRPr="00D858CE">
        <w:rPr>
          <w:rStyle w:val="Fett"/>
          <w:rFonts w:ascii="Arial" w:eastAsia="Arial" w:hAnsi="Arial" w:cs="Arial"/>
          <w:color w:val="auto"/>
          <w:lang w:eastAsia="de-DE"/>
        </w:rPr>
        <w:t xml:space="preserve"> digitale </w:t>
      </w:r>
      <w:proofErr w:type="spellStart"/>
      <w:r w:rsidRPr="00D858CE">
        <w:rPr>
          <w:rStyle w:val="Fett"/>
          <w:rFonts w:ascii="Arial" w:eastAsia="Arial" w:hAnsi="Arial" w:cs="Arial"/>
          <w:color w:val="auto"/>
          <w:lang w:eastAsia="de-DE"/>
        </w:rPr>
        <w:t>Lösungen</w:t>
      </w:r>
      <w:proofErr w:type="spellEnd"/>
    </w:p>
    <w:p w14:paraId="40F802FC" w14:textId="2956EC02" w:rsidR="009079B1" w:rsidRPr="00D858CE" w:rsidRDefault="009079B1">
      <w:pPr>
        <w:pStyle w:val="Default"/>
        <w:jc w:val="both"/>
        <w:rPr>
          <w:rStyle w:val="Fett"/>
          <w:rFonts w:ascii="Arial" w:eastAsia="Arial" w:hAnsi="Arial" w:cs="Arial"/>
          <w:color w:val="auto"/>
          <w:lang w:eastAsia="de-DE"/>
        </w:rPr>
      </w:pPr>
    </w:p>
    <w:p w14:paraId="5A8C752B" w14:textId="77777777" w:rsidR="00182E62" w:rsidRPr="0082069F" w:rsidRDefault="00182E62">
      <w:pPr>
        <w:pStyle w:val="Default"/>
        <w:jc w:val="both"/>
        <w:rPr>
          <w:rFonts w:ascii="Arial" w:hAnsi="Arial" w:cs="Arial"/>
          <w:b/>
          <w:sz w:val="20"/>
          <w:lang w:val="de-DE"/>
        </w:rPr>
      </w:pPr>
    </w:p>
    <w:p w14:paraId="25EEC321" w14:textId="50A56ED5" w:rsidR="006E2CF6" w:rsidRDefault="00D858CE" w:rsidP="009079B1">
      <w:pPr>
        <w:pStyle w:val="Default"/>
        <w:jc w:val="both"/>
        <w:rPr>
          <w:rFonts w:ascii="Arial" w:hAnsi="Arial" w:cs="Arial"/>
          <w:sz w:val="20"/>
          <w:lang w:val="de-DE"/>
        </w:rPr>
      </w:pPr>
      <w:r w:rsidRPr="00D858CE">
        <w:rPr>
          <w:rFonts w:ascii="Arial" w:hAnsi="Arial" w:cs="Arial"/>
          <w:b/>
          <w:bCs/>
          <w:sz w:val="20"/>
          <w:lang w:val="de-DE"/>
        </w:rPr>
        <w:t xml:space="preserve">Tokio/Redmond, </w:t>
      </w:r>
      <w:proofErr w:type="spellStart"/>
      <w:r w:rsidRPr="00D858CE">
        <w:rPr>
          <w:rFonts w:ascii="Arial" w:hAnsi="Arial" w:cs="Arial"/>
          <w:b/>
          <w:bCs/>
          <w:sz w:val="20"/>
          <w:lang w:val="de-DE"/>
        </w:rPr>
        <w:t>Wash</w:t>
      </w:r>
      <w:proofErr w:type="spellEnd"/>
      <w:r w:rsidRPr="00D858CE">
        <w:rPr>
          <w:rFonts w:ascii="Arial" w:hAnsi="Arial" w:cs="Arial"/>
          <w:b/>
          <w:bCs/>
          <w:sz w:val="20"/>
          <w:lang w:val="de-DE"/>
        </w:rPr>
        <w:t>.</w:t>
      </w:r>
      <w:r w:rsidR="00F550F6">
        <w:rPr>
          <w:rFonts w:ascii="Arial" w:hAnsi="Arial" w:cs="Arial"/>
          <w:b/>
          <w:sz w:val="20"/>
          <w:lang w:val="de-DE"/>
        </w:rPr>
        <w:t>,</w:t>
      </w:r>
      <w:r w:rsidR="00182E62" w:rsidRPr="0082069F">
        <w:rPr>
          <w:rFonts w:ascii="Arial" w:hAnsi="Arial" w:cs="Arial"/>
          <w:b/>
          <w:sz w:val="20"/>
          <w:lang w:val="de-DE"/>
        </w:rPr>
        <w:t xml:space="preserve"> </w:t>
      </w:r>
      <w:r w:rsidR="005A68B0">
        <w:rPr>
          <w:rFonts w:ascii="Arial" w:hAnsi="Arial" w:cs="Arial"/>
          <w:b/>
          <w:sz w:val="20"/>
          <w:lang w:val="de-DE"/>
        </w:rPr>
        <w:t>10</w:t>
      </w:r>
      <w:r w:rsidR="007554DF">
        <w:rPr>
          <w:rFonts w:ascii="Arial" w:hAnsi="Arial" w:cs="Arial"/>
          <w:b/>
          <w:sz w:val="20"/>
          <w:lang w:val="de-DE"/>
        </w:rPr>
        <w:t xml:space="preserve">. </w:t>
      </w:r>
      <w:r>
        <w:rPr>
          <w:rFonts w:ascii="Arial" w:hAnsi="Arial" w:cs="Arial"/>
          <w:b/>
          <w:sz w:val="20"/>
          <w:lang w:val="de-DE"/>
        </w:rPr>
        <w:t>Jun</w:t>
      </w:r>
      <w:r w:rsidR="007554DF">
        <w:rPr>
          <w:rFonts w:ascii="Arial" w:hAnsi="Arial" w:cs="Arial"/>
          <w:b/>
          <w:sz w:val="20"/>
          <w:lang w:val="de-DE"/>
        </w:rPr>
        <w:t>i</w:t>
      </w:r>
      <w:r w:rsidR="00A53BEE" w:rsidRPr="0082069F">
        <w:rPr>
          <w:rFonts w:ascii="Arial" w:hAnsi="Arial" w:cs="Arial"/>
          <w:b/>
          <w:sz w:val="20"/>
          <w:lang w:val="de-DE"/>
        </w:rPr>
        <w:t xml:space="preserve"> 20</w:t>
      </w:r>
      <w:r w:rsidR="00F550F6">
        <w:rPr>
          <w:rFonts w:ascii="Arial" w:hAnsi="Arial" w:cs="Arial"/>
          <w:b/>
          <w:sz w:val="20"/>
          <w:lang w:val="de-DE"/>
        </w:rPr>
        <w:t>20</w:t>
      </w:r>
      <w:r w:rsidR="00A53BEE" w:rsidRPr="0082069F">
        <w:rPr>
          <w:rFonts w:ascii="Arial" w:hAnsi="Arial" w:cs="Arial"/>
          <w:sz w:val="20"/>
          <w:lang w:val="de-DE"/>
        </w:rPr>
        <w:t xml:space="preserve"> –</w:t>
      </w:r>
      <w:r w:rsidR="00A16A99">
        <w:rPr>
          <w:rFonts w:ascii="Arial" w:hAnsi="Arial" w:cs="Arial"/>
          <w:sz w:val="20"/>
          <w:lang w:val="de-DE"/>
        </w:rPr>
        <w:t xml:space="preserve"> </w:t>
      </w:r>
      <w:r w:rsidRPr="00D858CE">
        <w:rPr>
          <w:rFonts w:ascii="Arial" w:hAnsi="Arial" w:cs="Arial"/>
          <w:sz w:val="20"/>
          <w:lang w:val="de-DE"/>
        </w:rPr>
        <w:t>NTT DATA</w:t>
      </w:r>
      <w:r w:rsidR="005A68B0">
        <w:rPr>
          <w:rFonts w:ascii="Arial" w:hAnsi="Arial" w:cs="Arial"/>
          <w:sz w:val="20"/>
          <w:lang w:val="de-DE"/>
        </w:rPr>
        <w:t>, ein weltweit führender Anbieter für IT-Dienstleistungen,</w:t>
      </w:r>
      <w:r w:rsidRPr="00D858CE">
        <w:rPr>
          <w:rFonts w:ascii="Arial" w:hAnsi="Arial" w:cs="Arial"/>
          <w:sz w:val="20"/>
          <w:lang w:val="de-DE"/>
        </w:rPr>
        <w:t xml:space="preserve"> und Microsoft erklärten heute, dass sie gemeinsam strategische </w:t>
      </w:r>
      <w:r w:rsidR="007C647E">
        <w:rPr>
          <w:rFonts w:ascii="Arial" w:hAnsi="Arial" w:cs="Arial"/>
          <w:sz w:val="20"/>
          <w:lang w:val="de-DE"/>
        </w:rPr>
        <w:t>Ziele</w:t>
      </w:r>
      <w:r w:rsidRPr="00D858CE">
        <w:rPr>
          <w:rFonts w:ascii="Arial" w:hAnsi="Arial" w:cs="Arial"/>
          <w:sz w:val="20"/>
          <w:lang w:val="de-DE"/>
        </w:rPr>
        <w:t xml:space="preserve"> verfolgen. Dies ist Teil einer im Dezember </w:t>
      </w:r>
      <w:hyperlink r:id="rId8" w:history="1">
        <w:proofErr w:type="spellStart"/>
        <w:r w:rsidRPr="002F42B2">
          <w:rPr>
            <w:rStyle w:val="Hyperlink"/>
            <w:rFonts w:ascii="Arial" w:hAnsi="Arial" w:cs="Arial"/>
            <w:sz w:val="20"/>
          </w:rPr>
          <w:t>angekündigten</w:t>
        </w:r>
        <w:proofErr w:type="spellEnd"/>
      </w:hyperlink>
      <w:r w:rsidRPr="00D858CE">
        <w:rPr>
          <w:rFonts w:ascii="Arial" w:hAnsi="Arial" w:cs="Arial"/>
          <w:sz w:val="20"/>
          <w:lang w:val="de-DE"/>
        </w:rPr>
        <w:t xml:space="preserve"> mehrjährigen strategischen Allianz mit der Muttergesellschaft NTT Corporation. Die Unternehmen gaben heute eine Expansion der Allianz bekannt, die sich darauf konzentriert, die digitale Transformation der Unternehmenskunden mit Microsoft Azure als bevorzugte Cloud-Lösung zu beschleunigen, um Geschäftstätigkeit und Produktivität am Arbeitsplatz zu steigern.</w:t>
      </w:r>
    </w:p>
    <w:p w14:paraId="69333BF1" w14:textId="77777777" w:rsidR="005A68B0" w:rsidRPr="00D858CE" w:rsidRDefault="005A68B0" w:rsidP="00D858CE">
      <w:pPr>
        <w:pStyle w:val="Default"/>
        <w:jc w:val="both"/>
        <w:rPr>
          <w:rFonts w:ascii="Arial" w:hAnsi="Arial" w:cs="Arial"/>
          <w:sz w:val="20"/>
          <w:lang w:val="de-DE"/>
        </w:rPr>
      </w:pPr>
    </w:p>
    <w:p w14:paraId="4E110695" w14:textId="2216BC1B" w:rsidR="00D858CE" w:rsidRDefault="00D858CE" w:rsidP="00D858CE">
      <w:pPr>
        <w:pStyle w:val="Default"/>
        <w:jc w:val="both"/>
        <w:rPr>
          <w:rFonts w:ascii="Arial" w:hAnsi="Arial" w:cs="Arial"/>
          <w:sz w:val="20"/>
          <w:lang w:val="de-DE"/>
        </w:rPr>
      </w:pPr>
      <w:r w:rsidRPr="00D858CE">
        <w:rPr>
          <w:rFonts w:ascii="Arial" w:hAnsi="Arial" w:cs="Arial"/>
          <w:sz w:val="20"/>
          <w:lang w:val="de-DE"/>
        </w:rPr>
        <w:t xml:space="preserve">Die Allianz führt die </w:t>
      </w:r>
      <w:r w:rsidR="007C647E">
        <w:rPr>
          <w:rFonts w:ascii="Arial" w:hAnsi="Arial" w:cs="Arial"/>
          <w:sz w:val="20"/>
          <w:lang w:val="de-DE"/>
        </w:rPr>
        <w:t>führenden</w:t>
      </w:r>
      <w:r w:rsidRPr="00D858CE">
        <w:rPr>
          <w:rFonts w:ascii="Arial" w:hAnsi="Arial" w:cs="Arial"/>
          <w:sz w:val="20"/>
          <w:lang w:val="de-DE"/>
        </w:rPr>
        <w:t xml:space="preserve"> globalen IT-Dienstleistungen von NTT DATA mit Microsofts zuverlässiger Cloud-Plattform, KI-Technologien und einer Reihe von Produktivitätstools zusammen, </w:t>
      </w:r>
      <w:r w:rsidR="007C647E">
        <w:rPr>
          <w:rFonts w:ascii="Arial" w:hAnsi="Arial" w:cs="Arial"/>
          <w:sz w:val="20"/>
          <w:lang w:val="de-DE"/>
        </w:rPr>
        <w:t>um</w:t>
      </w:r>
      <w:r w:rsidRPr="00D858CE">
        <w:rPr>
          <w:rFonts w:ascii="Arial" w:hAnsi="Arial" w:cs="Arial"/>
          <w:sz w:val="20"/>
          <w:lang w:val="de-DE"/>
        </w:rPr>
        <w:t xml:space="preserve"> Unternehmen bei der digitalen Transformation zu unterstützen und die Effizienz von Geschäftsabläufen sowie die Produktivität zu steigern.</w:t>
      </w:r>
    </w:p>
    <w:p w14:paraId="75EFCE43" w14:textId="77777777" w:rsidR="00D858CE" w:rsidRDefault="00D858CE" w:rsidP="00D858CE">
      <w:pPr>
        <w:pStyle w:val="Default"/>
        <w:jc w:val="both"/>
        <w:rPr>
          <w:rFonts w:ascii="Arial" w:hAnsi="Arial" w:cs="Arial"/>
          <w:sz w:val="20"/>
          <w:lang w:val="de-DE"/>
        </w:rPr>
      </w:pPr>
    </w:p>
    <w:p w14:paraId="7E366D59" w14:textId="05FAD8F8" w:rsidR="00D858CE" w:rsidRDefault="00D858CE" w:rsidP="00D858CE">
      <w:pPr>
        <w:pStyle w:val="Default"/>
        <w:jc w:val="both"/>
        <w:rPr>
          <w:rFonts w:ascii="Arial" w:hAnsi="Arial" w:cs="Arial"/>
          <w:sz w:val="20"/>
          <w:lang w:val="de-DE"/>
        </w:rPr>
      </w:pPr>
      <w:r w:rsidRPr="00D858CE">
        <w:rPr>
          <w:rFonts w:ascii="Arial" w:hAnsi="Arial" w:cs="Arial"/>
          <w:sz w:val="20"/>
          <w:lang w:val="de-DE"/>
        </w:rPr>
        <w:t xml:space="preserve">In der heutigen Geschäftsumgebung, die von schnellem Wandel geprägt ist, gibt es wachsende Anforderungen an die Kunden, die digitale Transformation durch agile Systemintegration unter Verwendung von Cloud-Computing und anderen Technologien umzusetzen. NTT DATA bietet Kunden aus verschiedenen Branchen umfassende Geschäfts- und IT-Dienstleistungen, darunter beratungsgestützte IT-Strategie und </w:t>
      </w:r>
      <w:proofErr w:type="spellStart"/>
      <w:r w:rsidRPr="00D858CE">
        <w:rPr>
          <w:rFonts w:ascii="Arial" w:hAnsi="Arial" w:cs="Arial"/>
          <w:sz w:val="20"/>
          <w:lang w:val="de-DE"/>
        </w:rPr>
        <w:t>Managed</w:t>
      </w:r>
      <w:proofErr w:type="spellEnd"/>
      <w:r w:rsidRPr="00D858CE">
        <w:rPr>
          <w:rFonts w:ascii="Arial" w:hAnsi="Arial" w:cs="Arial"/>
          <w:sz w:val="20"/>
          <w:lang w:val="de-DE"/>
        </w:rPr>
        <w:t xml:space="preserve"> Services sowie Systemdesign, </w:t>
      </w:r>
      <w:r w:rsidR="005A68B0">
        <w:rPr>
          <w:rFonts w:ascii="Arial" w:hAnsi="Arial" w:cs="Arial"/>
          <w:sz w:val="20"/>
          <w:lang w:val="de-DE"/>
        </w:rPr>
        <w:t>-i</w:t>
      </w:r>
      <w:r w:rsidRPr="00D858CE">
        <w:rPr>
          <w:rFonts w:ascii="Arial" w:hAnsi="Arial" w:cs="Arial"/>
          <w:sz w:val="20"/>
          <w:lang w:val="de-DE"/>
        </w:rPr>
        <w:t xml:space="preserve">ntegration, </w:t>
      </w:r>
      <w:r w:rsidR="005A68B0">
        <w:rPr>
          <w:rFonts w:ascii="Arial" w:hAnsi="Arial" w:cs="Arial"/>
          <w:sz w:val="20"/>
          <w:lang w:val="de-DE"/>
        </w:rPr>
        <w:t>-b</w:t>
      </w:r>
      <w:r w:rsidRPr="00D858CE">
        <w:rPr>
          <w:rFonts w:ascii="Arial" w:hAnsi="Arial" w:cs="Arial"/>
          <w:sz w:val="20"/>
          <w:lang w:val="de-DE"/>
        </w:rPr>
        <w:t xml:space="preserve">etrieb und </w:t>
      </w:r>
      <w:r w:rsidR="005A68B0">
        <w:rPr>
          <w:rFonts w:ascii="Arial" w:hAnsi="Arial" w:cs="Arial"/>
          <w:sz w:val="20"/>
          <w:lang w:val="de-DE"/>
        </w:rPr>
        <w:t>-w</w:t>
      </w:r>
      <w:r w:rsidRPr="00D858CE">
        <w:rPr>
          <w:rFonts w:ascii="Arial" w:hAnsi="Arial" w:cs="Arial"/>
          <w:sz w:val="20"/>
          <w:lang w:val="de-DE"/>
        </w:rPr>
        <w:t>artung. Zu den Microsoft</w:t>
      </w:r>
      <w:r w:rsidR="005A68B0">
        <w:rPr>
          <w:rFonts w:ascii="Arial" w:hAnsi="Arial" w:cs="Arial"/>
          <w:sz w:val="20"/>
          <w:lang w:val="de-DE"/>
        </w:rPr>
        <w:t xml:space="preserve"> </w:t>
      </w:r>
      <w:r w:rsidRPr="00D858CE">
        <w:rPr>
          <w:rFonts w:ascii="Arial" w:hAnsi="Arial" w:cs="Arial"/>
          <w:sz w:val="20"/>
          <w:lang w:val="de-DE"/>
        </w:rPr>
        <w:t>Technologien, die die digitale Transformation in der Cloud ermöglichen, gehören Microsoft Azure, Microsoft 365, Microsoft Teams und Dynamics 365.</w:t>
      </w:r>
    </w:p>
    <w:p w14:paraId="563ED622" w14:textId="43A9B596" w:rsidR="005A68B0" w:rsidRDefault="005A68B0" w:rsidP="00D858CE">
      <w:pPr>
        <w:pStyle w:val="Default"/>
        <w:jc w:val="both"/>
        <w:rPr>
          <w:rFonts w:ascii="Arial" w:hAnsi="Arial" w:cs="Arial"/>
          <w:sz w:val="20"/>
          <w:lang w:val="de-DE"/>
        </w:rPr>
      </w:pPr>
    </w:p>
    <w:p w14:paraId="70013DF8" w14:textId="31C56288" w:rsidR="002F42B2" w:rsidRPr="002F42B2" w:rsidRDefault="002F42B2" w:rsidP="002F42B2">
      <w:pPr>
        <w:pStyle w:val="Default"/>
        <w:jc w:val="both"/>
        <w:rPr>
          <w:rFonts w:ascii="Arial" w:hAnsi="Arial" w:cs="Arial"/>
          <w:sz w:val="20"/>
          <w:lang w:val="de-DE"/>
        </w:rPr>
      </w:pPr>
      <w:r w:rsidRPr="002F42B2">
        <w:rPr>
          <w:rFonts w:ascii="Arial" w:hAnsi="Arial" w:cs="Arial"/>
          <w:sz w:val="20"/>
          <w:lang w:val="de-DE"/>
        </w:rPr>
        <w:t xml:space="preserve">"NTT DATA hat sich verpflichtet, Unternehmen bei der Umsetzung ihrer digitalen Transformation zu unterstützen. Durch die strategische Zusammenarbeit mit Microsoft werden wir Microsofts Azure-Cloud-Plattform und digitale Technologien mit der Erfahrung und dem Wissen von NTT DATA </w:t>
      </w:r>
      <w:r w:rsidR="007C647E">
        <w:rPr>
          <w:rFonts w:ascii="Arial" w:hAnsi="Arial" w:cs="Arial"/>
          <w:sz w:val="20"/>
          <w:lang w:val="de-DE"/>
        </w:rPr>
        <w:t>über die</w:t>
      </w:r>
      <w:r w:rsidRPr="002F42B2">
        <w:rPr>
          <w:rFonts w:ascii="Arial" w:hAnsi="Arial" w:cs="Arial"/>
          <w:sz w:val="20"/>
          <w:lang w:val="de-DE"/>
        </w:rPr>
        <w:t xml:space="preserve"> Bereitstellung von IT-Dienstleistungen kombinieren</w:t>
      </w:r>
      <w:r w:rsidR="007C647E">
        <w:rPr>
          <w:rFonts w:ascii="Arial" w:hAnsi="Arial" w:cs="Arial"/>
          <w:sz w:val="20"/>
          <w:lang w:val="de-DE"/>
        </w:rPr>
        <w:t xml:space="preserve"> und so</w:t>
      </w:r>
      <w:r w:rsidRPr="002F42B2">
        <w:rPr>
          <w:rFonts w:ascii="Arial" w:hAnsi="Arial" w:cs="Arial"/>
          <w:sz w:val="20"/>
          <w:lang w:val="de-DE"/>
        </w:rPr>
        <w:t xml:space="preserve"> Lösungen und Dienstleistungen an</w:t>
      </w:r>
      <w:bookmarkStart w:id="0" w:name="_GoBack"/>
      <w:bookmarkEnd w:id="0"/>
      <w:r w:rsidRPr="002F42B2">
        <w:rPr>
          <w:rFonts w:ascii="Arial" w:hAnsi="Arial" w:cs="Arial"/>
          <w:sz w:val="20"/>
          <w:lang w:val="de-DE"/>
        </w:rPr>
        <w:t xml:space="preserve">bieten, die </w:t>
      </w:r>
      <w:r w:rsidR="007C647E">
        <w:rPr>
          <w:rFonts w:ascii="Arial" w:hAnsi="Arial" w:cs="Arial"/>
          <w:sz w:val="20"/>
          <w:lang w:val="de-DE"/>
        </w:rPr>
        <w:t>die digitale</w:t>
      </w:r>
      <w:r w:rsidRPr="002F42B2">
        <w:rPr>
          <w:rFonts w:ascii="Arial" w:hAnsi="Arial" w:cs="Arial"/>
          <w:sz w:val="20"/>
          <w:lang w:val="de-DE"/>
        </w:rPr>
        <w:t xml:space="preserve"> Transformation unserer Unternehmenskunden </w:t>
      </w:r>
      <w:r w:rsidR="007C647E">
        <w:rPr>
          <w:rFonts w:ascii="Arial" w:hAnsi="Arial" w:cs="Arial"/>
          <w:sz w:val="20"/>
          <w:lang w:val="de-DE"/>
        </w:rPr>
        <w:t>beschleunigen</w:t>
      </w:r>
      <w:r w:rsidRPr="002F42B2">
        <w:rPr>
          <w:rFonts w:ascii="Arial" w:hAnsi="Arial" w:cs="Arial"/>
          <w:sz w:val="20"/>
          <w:lang w:val="de-DE"/>
        </w:rPr>
        <w:t xml:space="preserve">", sagte </w:t>
      </w:r>
      <w:proofErr w:type="spellStart"/>
      <w:r w:rsidRPr="002F42B2">
        <w:rPr>
          <w:rFonts w:ascii="Arial" w:hAnsi="Arial" w:cs="Arial"/>
          <w:sz w:val="20"/>
          <w:lang w:val="de-DE"/>
        </w:rPr>
        <w:t>Yo</w:t>
      </w:r>
      <w:proofErr w:type="spellEnd"/>
      <w:r w:rsidRPr="002F42B2">
        <w:rPr>
          <w:rFonts w:ascii="Arial" w:hAnsi="Arial" w:cs="Arial"/>
          <w:sz w:val="20"/>
          <w:lang w:val="de-DE"/>
        </w:rPr>
        <w:t xml:space="preserve"> </w:t>
      </w:r>
      <w:proofErr w:type="spellStart"/>
      <w:r w:rsidRPr="002F42B2">
        <w:rPr>
          <w:rFonts w:ascii="Arial" w:hAnsi="Arial" w:cs="Arial"/>
          <w:sz w:val="20"/>
          <w:lang w:val="de-DE"/>
        </w:rPr>
        <w:t>Honma</w:t>
      </w:r>
      <w:proofErr w:type="spellEnd"/>
      <w:r w:rsidRPr="002F42B2">
        <w:rPr>
          <w:rFonts w:ascii="Arial" w:hAnsi="Arial" w:cs="Arial"/>
          <w:sz w:val="20"/>
          <w:lang w:val="de-DE"/>
        </w:rPr>
        <w:t>, Präsident und CEO von NTT DATA.</w:t>
      </w:r>
    </w:p>
    <w:p w14:paraId="17BBD8F2" w14:textId="77777777" w:rsidR="00D858CE" w:rsidRDefault="00D858CE" w:rsidP="00D858CE">
      <w:pPr>
        <w:pStyle w:val="Default"/>
        <w:jc w:val="both"/>
        <w:rPr>
          <w:rFonts w:ascii="Arial" w:hAnsi="Arial" w:cs="Arial"/>
          <w:sz w:val="20"/>
          <w:lang w:val="de-DE"/>
        </w:rPr>
      </w:pPr>
    </w:p>
    <w:p w14:paraId="6663A1A9" w14:textId="77777777" w:rsidR="002F42B2" w:rsidRPr="002F42B2" w:rsidRDefault="002F42B2" w:rsidP="002F42B2">
      <w:pPr>
        <w:pStyle w:val="Default"/>
        <w:jc w:val="both"/>
        <w:rPr>
          <w:rFonts w:ascii="Arial" w:hAnsi="Arial" w:cs="Arial"/>
          <w:sz w:val="20"/>
          <w:lang w:val="de-DE"/>
        </w:rPr>
      </w:pPr>
      <w:r w:rsidRPr="002F42B2">
        <w:rPr>
          <w:rFonts w:ascii="Arial" w:hAnsi="Arial" w:cs="Arial"/>
          <w:sz w:val="20"/>
          <w:lang w:val="de-DE"/>
        </w:rPr>
        <w:t xml:space="preserve">"Wir freuen uns darauf, durch diese Zusammenarbeit die globale Infrastruktur- und Dienstleistungsexpertise von NTT DATA branchenübergreifend mit der Leistungsfähigkeit von Microsoft Azure und unseren Produktivitätstools zu kombinieren, um neue Möglichkeiten und Werte für unsere Kunden zu schaffen, indem wir ihnen helfen, ihr Geschäft schnell digital zu transformieren. Gemeinsam werden wir weiterhin neue Lösungen und Mehrwerte für unsere Kunden erkunden", sagte Alex Simons, Corporate </w:t>
      </w:r>
      <w:proofErr w:type="spellStart"/>
      <w:r w:rsidRPr="002F42B2">
        <w:rPr>
          <w:rFonts w:ascii="Arial" w:hAnsi="Arial" w:cs="Arial"/>
          <w:sz w:val="20"/>
          <w:lang w:val="de-DE"/>
        </w:rPr>
        <w:t>Vice</w:t>
      </w:r>
      <w:proofErr w:type="spellEnd"/>
      <w:r w:rsidRPr="002F42B2">
        <w:rPr>
          <w:rFonts w:ascii="Arial" w:hAnsi="Arial" w:cs="Arial"/>
          <w:sz w:val="20"/>
          <w:lang w:val="de-DE"/>
        </w:rPr>
        <w:t xml:space="preserve"> </w:t>
      </w:r>
      <w:proofErr w:type="spellStart"/>
      <w:r w:rsidRPr="002F42B2">
        <w:rPr>
          <w:rFonts w:ascii="Arial" w:hAnsi="Arial" w:cs="Arial"/>
          <w:sz w:val="20"/>
          <w:lang w:val="de-DE"/>
        </w:rPr>
        <w:t>President</w:t>
      </w:r>
      <w:proofErr w:type="spellEnd"/>
      <w:r w:rsidRPr="002F42B2">
        <w:rPr>
          <w:rFonts w:ascii="Arial" w:hAnsi="Arial" w:cs="Arial"/>
          <w:sz w:val="20"/>
          <w:lang w:val="de-DE"/>
        </w:rPr>
        <w:t xml:space="preserve">, ID </w:t>
      </w:r>
      <w:proofErr w:type="spellStart"/>
      <w:r w:rsidRPr="002F42B2">
        <w:rPr>
          <w:rFonts w:ascii="Arial" w:hAnsi="Arial" w:cs="Arial"/>
          <w:sz w:val="20"/>
          <w:lang w:val="de-DE"/>
        </w:rPr>
        <w:t>Program</w:t>
      </w:r>
      <w:proofErr w:type="spellEnd"/>
      <w:r w:rsidRPr="002F42B2">
        <w:rPr>
          <w:rFonts w:ascii="Arial" w:hAnsi="Arial" w:cs="Arial"/>
          <w:sz w:val="20"/>
          <w:lang w:val="de-DE"/>
        </w:rPr>
        <w:t xml:space="preserve"> Management, Microsoft.</w:t>
      </w:r>
    </w:p>
    <w:p w14:paraId="17C2A696" w14:textId="77777777" w:rsidR="00D858CE" w:rsidRDefault="00D858CE" w:rsidP="00D858CE">
      <w:pPr>
        <w:pStyle w:val="Default"/>
        <w:jc w:val="both"/>
        <w:rPr>
          <w:rFonts w:ascii="Arial" w:hAnsi="Arial" w:cs="Arial"/>
          <w:sz w:val="20"/>
          <w:lang w:val="de-DE"/>
        </w:rPr>
      </w:pPr>
    </w:p>
    <w:p w14:paraId="2FAD363A" w14:textId="6562BB91" w:rsidR="00D858CE" w:rsidRPr="00D858CE" w:rsidRDefault="00D858CE" w:rsidP="00D858CE">
      <w:pPr>
        <w:pStyle w:val="Default"/>
        <w:jc w:val="both"/>
        <w:rPr>
          <w:rFonts w:ascii="Arial" w:hAnsi="Arial" w:cs="Arial"/>
          <w:sz w:val="20"/>
          <w:lang w:val="de-DE"/>
        </w:rPr>
      </w:pPr>
      <w:r w:rsidRPr="00D858CE">
        <w:rPr>
          <w:rFonts w:ascii="Arial" w:hAnsi="Arial" w:cs="Arial"/>
          <w:sz w:val="20"/>
          <w:lang w:val="de-DE"/>
        </w:rPr>
        <w:t>Zu den zentralen Initiativen der Allianz gehören:</w:t>
      </w:r>
    </w:p>
    <w:p w14:paraId="64DBD858" w14:textId="77777777" w:rsidR="00D858CE" w:rsidRDefault="00D858CE" w:rsidP="00D858CE">
      <w:pPr>
        <w:pStyle w:val="Default"/>
        <w:jc w:val="both"/>
        <w:rPr>
          <w:rFonts w:ascii="Arial" w:hAnsi="Arial" w:cs="Arial"/>
          <w:sz w:val="20"/>
          <w:lang w:val="de-DE"/>
        </w:rPr>
      </w:pPr>
    </w:p>
    <w:p w14:paraId="23062DB5" w14:textId="217D741A" w:rsidR="00D858CE" w:rsidRPr="00D858CE" w:rsidRDefault="00D858CE" w:rsidP="00D858CE">
      <w:pPr>
        <w:pStyle w:val="Default"/>
        <w:jc w:val="both"/>
        <w:rPr>
          <w:rFonts w:ascii="Arial" w:hAnsi="Arial" w:cs="Arial"/>
          <w:b/>
          <w:bCs/>
          <w:sz w:val="20"/>
          <w:lang w:val="de-DE"/>
        </w:rPr>
      </w:pPr>
      <w:r w:rsidRPr="00D858CE">
        <w:rPr>
          <w:rFonts w:ascii="Arial" w:hAnsi="Arial" w:cs="Arial"/>
          <w:b/>
          <w:bCs/>
          <w:sz w:val="20"/>
          <w:lang w:val="de-DE"/>
        </w:rPr>
        <w:t>Digitale Transformation der Kunden</w:t>
      </w:r>
    </w:p>
    <w:p w14:paraId="702BCD92" w14:textId="42133344" w:rsidR="002F42B2" w:rsidRPr="002F42B2" w:rsidRDefault="002F42B2" w:rsidP="002F42B2">
      <w:pPr>
        <w:pStyle w:val="Default"/>
        <w:jc w:val="both"/>
        <w:rPr>
          <w:rFonts w:ascii="Arial" w:hAnsi="Arial" w:cs="Arial"/>
          <w:sz w:val="20"/>
          <w:lang w:val="de-DE"/>
        </w:rPr>
      </w:pPr>
      <w:r w:rsidRPr="002F42B2">
        <w:rPr>
          <w:rFonts w:ascii="Arial" w:hAnsi="Arial" w:cs="Arial"/>
          <w:sz w:val="20"/>
          <w:lang w:val="de-DE"/>
        </w:rPr>
        <w:t xml:space="preserve">NTT </w:t>
      </w:r>
      <w:r w:rsidR="004236F9">
        <w:rPr>
          <w:rFonts w:ascii="Arial" w:hAnsi="Arial" w:cs="Arial"/>
          <w:sz w:val="20"/>
          <w:lang w:val="de-DE"/>
        </w:rPr>
        <w:t>DATA</w:t>
      </w:r>
      <w:r w:rsidRPr="002F42B2">
        <w:rPr>
          <w:rFonts w:ascii="Arial" w:hAnsi="Arial" w:cs="Arial"/>
          <w:sz w:val="20"/>
          <w:lang w:val="de-DE"/>
        </w:rPr>
        <w:t xml:space="preserve"> und Microsoft werden zusammenarbeiten, um Unternehmen bei der digitalen Transformation ihres Geschäfts zu unterstützen, indem sie gemeinsam Lösungen und Dienste auf der Grundlage von Microsoft Azure bereitstellen und verbessern sowie durch die Nutzung der Microsoft-Produktivitätstools Microsoft 365 und Microsoft Teams. Die Unternehmen werden die NTT DATA Wissensmanagementlösung </w:t>
      </w:r>
      <w:hyperlink r:id="rId9" w:history="1">
        <w:proofErr w:type="spellStart"/>
        <w:r w:rsidRPr="002F42B2">
          <w:rPr>
            <w:rStyle w:val="Hyperlink"/>
            <w:rFonts w:ascii="Arial" w:hAnsi="Arial" w:cs="Arial"/>
            <w:sz w:val="20"/>
          </w:rPr>
          <w:t>everis</w:t>
        </w:r>
        <w:proofErr w:type="spellEnd"/>
        <w:r w:rsidR="004236F9">
          <w:rPr>
            <w:rStyle w:val="Hyperlink"/>
            <w:rFonts w:ascii="Arial" w:hAnsi="Arial" w:cs="Arial"/>
            <w:sz w:val="20"/>
          </w:rPr>
          <w:t xml:space="preserve"> </w:t>
        </w:r>
        <w:proofErr w:type="spellStart"/>
        <w:r w:rsidRPr="002F42B2">
          <w:rPr>
            <w:rStyle w:val="Hyperlink"/>
            <w:rFonts w:ascii="Arial" w:hAnsi="Arial" w:cs="Arial"/>
            <w:sz w:val="20"/>
          </w:rPr>
          <w:t>knowler</w:t>
        </w:r>
        <w:proofErr w:type="spellEnd"/>
      </w:hyperlink>
      <w:r w:rsidRPr="002F42B2">
        <w:rPr>
          <w:rFonts w:ascii="Arial" w:hAnsi="Arial" w:cs="Arial"/>
          <w:sz w:val="20"/>
          <w:lang w:val="de-DE"/>
        </w:rPr>
        <w:t xml:space="preserve"> und das robotergestützte Prozessautomatisierungstool </w:t>
      </w:r>
      <w:hyperlink r:id="rId10" w:history="1">
        <w:proofErr w:type="spellStart"/>
        <w:r w:rsidRPr="002F42B2">
          <w:rPr>
            <w:rStyle w:val="Hyperlink"/>
            <w:rFonts w:ascii="Arial" w:hAnsi="Arial" w:cs="Arial"/>
            <w:sz w:val="20"/>
          </w:rPr>
          <w:t>WinActor</w:t>
        </w:r>
        <w:proofErr w:type="spellEnd"/>
      </w:hyperlink>
      <w:r w:rsidRPr="002F42B2">
        <w:rPr>
          <w:rFonts w:ascii="Arial" w:hAnsi="Arial" w:cs="Arial"/>
          <w:sz w:val="20"/>
          <w:lang w:val="de-DE"/>
        </w:rPr>
        <w:t xml:space="preserve"> weiterentwickeln und sich dabei auf die Rationalisierung von Geschäftsabläufen und die Steigerung von Produktivität und Effizienz konzentrieren. NTT </w:t>
      </w:r>
      <w:r w:rsidRPr="002F42B2">
        <w:rPr>
          <w:rFonts w:ascii="Arial" w:hAnsi="Arial" w:cs="Arial"/>
          <w:sz w:val="20"/>
          <w:lang w:val="de-DE"/>
        </w:rPr>
        <w:lastRenderedPageBreak/>
        <w:t xml:space="preserve">DATA und Microsoft werden den Lösungsbereich, der den </w:t>
      </w:r>
      <w:proofErr w:type="spellStart"/>
      <w:r w:rsidRPr="002F42B2">
        <w:rPr>
          <w:rFonts w:ascii="Arial" w:hAnsi="Arial" w:cs="Arial"/>
          <w:sz w:val="20"/>
          <w:lang w:val="de-DE"/>
        </w:rPr>
        <w:t>Azure</w:t>
      </w:r>
      <w:proofErr w:type="spellEnd"/>
      <w:r w:rsidRPr="002F42B2">
        <w:rPr>
          <w:rFonts w:ascii="Arial" w:hAnsi="Arial" w:cs="Arial"/>
          <w:sz w:val="20"/>
          <w:lang w:val="de-DE"/>
        </w:rPr>
        <w:t xml:space="preserve">-Migrationsdienst und </w:t>
      </w:r>
      <w:proofErr w:type="spellStart"/>
      <w:r w:rsidRPr="002F42B2">
        <w:rPr>
          <w:rFonts w:ascii="Arial" w:hAnsi="Arial" w:cs="Arial"/>
          <w:sz w:val="20"/>
          <w:lang w:val="de-DE"/>
        </w:rPr>
        <w:t>Managed</w:t>
      </w:r>
      <w:proofErr w:type="spellEnd"/>
      <w:r w:rsidRPr="002F42B2">
        <w:rPr>
          <w:rFonts w:ascii="Arial" w:hAnsi="Arial" w:cs="Arial"/>
          <w:sz w:val="20"/>
          <w:lang w:val="de-DE"/>
        </w:rPr>
        <w:t xml:space="preserve"> Services für unternehmenskritische Systeme wie SAP umfasst, wirksam einsetzen und die Beschleunigung der digitalen Transformation branchenübergreifend unterstützen.</w:t>
      </w:r>
    </w:p>
    <w:p w14:paraId="6C538172" w14:textId="77777777" w:rsidR="00D858CE" w:rsidRDefault="00D858CE" w:rsidP="00D858CE">
      <w:pPr>
        <w:pStyle w:val="Default"/>
        <w:jc w:val="both"/>
        <w:rPr>
          <w:rFonts w:ascii="Arial" w:hAnsi="Arial" w:cs="Arial"/>
          <w:sz w:val="20"/>
          <w:lang w:val="de-DE"/>
        </w:rPr>
      </w:pPr>
    </w:p>
    <w:p w14:paraId="065029D2" w14:textId="7BE070C7" w:rsidR="00D858CE" w:rsidRPr="00D858CE" w:rsidRDefault="00D858CE" w:rsidP="00D858CE">
      <w:pPr>
        <w:pStyle w:val="Default"/>
        <w:jc w:val="both"/>
        <w:rPr>
          <w:rFonts w:ascii="Arial" w:hAnsi="Arial" w:cs="Arial"/>
          <w:b/>
          <w:bCs/>
          <w:sz w:val="20"/>
          <w:lang w:val="de-DE"/>
        </w:rPr>
      </w:pPr>
      <w:r w:rsidRPr="00D858CE">
        <w:rPr>
          <w:rFonts w:ascii="Arial" w:hAnsi="Arial" w:cs="Arial"/>
          <w:b/>
          <w:bCs/>
          <w:sz w:val="20"/>
          <w:lang w:val="de-DE"/>
        </w:rPr>
        <w:t>Innovation am Arbeitsplatz</w:t>
      </w:r>
    </w:p>
    <w:p w14:paraId="4C611D21" w14:textId="171B95FC" w:rsidR="00D858CE" w:rsidRDefault="00D858CE" w:rsidP="00D858CE">
      <w:pPr>
        <w:pStyle w:val="Default"/>
        <w:jc w:val="both"/>
        <w:rPr>
          <w:rFonts w:ascii="Arial" w:hAnsi="Arial" w:cs="Arial"/>
          <w:sz w:val="20"/>
          <w:lang w:val="de-DE"/>
        </w:rPr>
      </w:pPr>
      <w:r w:rsidRPr="00D858CE">
        <w:rPr>
          <w:rFonts w:ascii="Arial" w:hAnsi="Arial" w:cs="Arial"/>
          <w:sz w:val="20"/>
          <w:lang w:val="de-DE"/>
        </w:rPr>
        <w:t xml:space="preserve">NTT DATA und Microsoft werden Innovationen am Arbeitsplatz fördern, indem sie </w:t>
      </w:r>
      <w:r w:rsidR="001018C1">
        <w:rPr>
          <w:rFonts w:ascii="Arial" w:hAnsi="Arial" w:cs="Arial"/>
          <w:sz w:val="20"/>
          <w:lang w:val="de-DE"/>
        </w:rPr>
        <w:t xml:space="preserve">mit </w:t>
      </w:r>
      <w:r w:rsidRPr="00D858CE">
        <w:rPr>
          <w:rFonts w:ascii="Arial" w:hAnsi="Arial" w:cs="Arial"/>
          <w:sz w:val="20"/>
          <w:lang w:val="de-DE"/>
        </w:rPr>
        <w:t>digitale</w:t>
      </w:r>
      <w:r w:rsidR="001018C1">
        <w:rPr>
          <w:rFonts w:ascii="Arial" w:hAnsi="Arial" w:cs="Arial"/>
          <w:sz w:val="20"/>
          <w:lang w:val="de-DE"/>
        </w:rPr>
        <w:t>r</w:t>
      </w:r>
      <w:r w:rsidRPr="00D858CE">
        <w:rPr>
          <w:rFonts w:ascii="Arial" w:hAnsi="Arial" w:cs="Arial"/>
          <w:sz w:val="20"/>
          <w:lang w:val="de-DE"/>
        </w:rPr>
        <w:t xml:space="preserve"> Technologie </w:t>
      </w:r>
      <w:r w:rsidR="001018C1">
        <w:rPr>
          <w:rFonts w:ascii="Arial" w:hAnsi="Arial" w:cs="Arial"/>
          <w:sz w:val="20"/>
          <w:lang w:val="de-DE"/>
        </w:rPr>
        <w:t>die</w:t>
      </w:r>
      <w:r w:rsidRPr="00D858CE">
        <w:rPr>
          <w:rFonts w:ascii="Arial" w:hAnsi="Arial" w:cs="Arial"/>
          <w:sz w:val="20"/>
          <w:lang w:val="de-DE"/>
        </w:rPr>
        <w:t xml:space="preserve"> organisatorische Leistungsfähigkeit maximieren. Im Rahmen dieser Initiative wird NTT DATA </w:t>
      </w:r>
      <w:r w:rsidR="001018C1">
        <w:rPr>
          <w:rFonts w:ascii="Arial" w:hAnsi="Arial" w:cs="Arial"/>
          <w:sz w:val="20"/>
          <w:lang w:val="de-DE"/>
        </w:rPr>
        <w:t>neue</w:t>
      </w:r>
      <w:r w:rsidRPr="00D858CE">
        <w:rPr>
          <w:rFonts w:ascii="Arial" w:hAnsi="Arial" w:cs="Arial"/>
          <w:sz w:val="20"/>
          <w:lang w:val="de-DE"/>
        </w:rPr>
        <w:t xml:space="preserve"> Arbeitsweisen innerhalb von NTT DATA durch die Sicherheitsangebote in Microsoft 365 und Kollaborationstools wie Microsoft-Teams beschleunigen. Durch interne IT-Umgebungen, die </w:t>
      </w:r>
      <w:r w:rsidR="001018C1">
        <w:rPr>
          <w:rFonts w:ascii="Arial" w:hAnsi="Arial" w:cs="Arial"/>
          <w:sz w:val="20"/>
          <w:lang w:val="de-DE"/>
        </w:rPr>
        <w:t xml:space="preserve">die </w:t>
      </w:r>
      <w:r w:rsidRPr="00D858CE">
        <w:rPr>
          <w:rFonts w:ascii="Arial" w:hAnsi="Arial" w:cs="Arial"/>
          <w:sz w:val="20"/>
          <w:lang w:val="de-DE"/>
        </w:rPr>
        <w:t xml:space="preserve">Produktivität verbessern, wird NTT DATA die Arbeitsweisen im gesamten Unternehmen umgestalten und die Leistung durch den Austausch von Best Practices für bessere Ergebnisse optimieren. </w:t>
      </w:r>
      <w:r w:rsidR="001018C1">
        <w:rPr>
          <w:rFonts w:ascii="Arial" w:hAnsi="Arial" w:cs="Arial"/>
          <w:sz w:val="20"/>
          <w:lang w:val="de-DE"/>
        </w:rPr>
        <w:t>Basierend auf den</w:t>
      </w:r>
      <w:r w:rsidRPr="00D858CE">
        <w:rPr>
          <w:rFonts w:ascii="Arial" w:hAnsi="Arial" w:cs="Arial"/>
          <w:sz w:val="20"/>
          <w:lang w:val="de-DE"/>
        </w:rPr>
        <w:t xml:space="preserve"> Ergebnisse</w:t>
      </w:r>
      <w:r w:rsidR="001018C1">
        <w:rPr>
          <w:rFonts w:ascii="Arial" w:hAnsi="Arial" w:cs="Arial"/>
          <w:sz w:val="20"/>
          <w:lang w:val="de-DE"/>
        </w:rPr>
        <w:t>n</w:t>
      </w:r>
      <w:r w:rsidRPr="00D858CE">
        <w:rPr>
          <w:rFonts w:ascii="Arial" w:hAnsi="Arial" w:cs="Arial"/>
          <w:sz w:val="20"/>
          <w:lang w:val="de-DE"/>
        </w:rPr>
        <w:t xml:space="preserve"> dieser Maßnahmen und des Wissensaustauschs über die Systemimplementierun</w:t>
      </w:r>
      <w:r w:rsidR="007C647E">
        <w:rPr>
          <w:rFonts w:ascii="Arial" w:hAnsi="Arial" w:cs="Arial"/>
          <w:sz w:val="20"/>
          <w:lang w:val="de-DE"/>
        </w:rPr>
        <w:t>g werden beide Unternehmen ihre</w:t>
      </w:r>
      <w:r w:rsidRPr="00D858CE">
        <w:rPr>
          <w:rFonts w:ascii="Arial" w:hAnsi="Arial" w:cs="Arial"/>
          <w:sz w:val="20"/>
          <w:lang w:val="de-DE"/>
        </w:rPr>
        <w:t xml:space="preserve"> Kunden in allen Branchen </w:t>
      </w:r>
      <w:r w:rsidR="007C647E">
        <w:rPr>
          <w:rFonts w:ascii="Arial" w:hAnsi="Arial" w:cs="Arial"/>
          <w:sz w:val="20"/>
          <w:lang w:val="de-DE"/>
        </w:rPr>
        <w:t>bei der Gestaltung von neuen</w:t>
      </w:r>
      <w:r w:rsidRPr="00D858CE">
        <w:rPr>
          <w:rFonts w:ascii="Arial" w:hAnsi="Arial" w:cs="Arial"/>
          <w:sz w:val="20"/>
          <w:lang w:val="de-DE"/>
        </w:rPr>
        <w:t xml:space="preserve"> Arbeitsweisen </w:t>
      </w:r>
      <w:r w:rsidR="007C647E">
        <w:rPr>
          <w:rFonts w:ascii="Arial" w:hAnsi="Arial" w:cs="Arial"/>
          <w:sz w:val="20"/>
          <w:lang w:val="de-DE"/>
        </w:rPr>
        <w:t>begleiten</w:t>
      </w:r>
      <w:r w:rsidRPr="00D858CE">
        <w:rPr>
          <w:rFonts w:ascii="Arial" w:hAnsi="Arial" w:cs="Arial"/>
          <w:sz w:val="20"/>
          <w:lang w:val="de-DE"/>
        </w:rPr>
        <w:t>.</w:t>
      </w:r>
    </w:p>
    <w:p w14:paraId="163D0DD1" w14:textId="77777777" w:rsidR="00D858CE" w:rsidRPr="00D858CE" w:rsidRDefault="00D858CE" w:rsidP="00D858CE">
      <w:pPr>
        <w:pStyle w:val="Default"/>
        <w:jc w:val="both"/>
        <w:rPr>
          <w:rFonts w:ascii="Arial" w:hAnsi="Arial" w:cs="Arial"/>
          <w:sz w:val="20"/>
          <w:lang w:val="de-DE"/>
        </w:rPr>
      </w:pPr>
    </w:p>
    <w:p w14:paraId="44A74B89" w14:textId="77777777" w:rsidR="00D858CE" w:rsidRPr="00D858CE" w:rsidRDefault="00D858CE" w:rsidP="00D858CE">
      <w:pPr>
        <w:pStyle w:val="Default"/>
        <w:jc w:val="both"/>
        <w:rPr>
          <w:rFonts w:ascii="Arial" w:hAnsi="Arial" w:cs="Arial"/>
          <w:sz w:val="20"/>
          <w:lang w:val="de-DE"/>
        </w:rPr>
      </w:pPr>
      <w:r w:rsidRPr="00D858CE">
        <w:rPr>
          <w:rFonts w:ascii="Arial" w:hAnsi="Arial" w:cs="Arial"/>
          <w:b/>
          <w:bCs/>
          <w:sz w:val="20"/>
          <w:lang w:val="de-DE"/>
        </w:rPr>
        <w:t>Kompetenzentwicklung</w:t>
      </w:r>
    </w:p>
    <w:p w14:paraId="797917D5" w14:textId="673CE935" w:rsidR="002F42B2" w:rsidRPr="002F42B2" w:rsidRDefault="002F42B2" w:rsidP="002F42B2">
      <w:pPr>
        <w:pStyle w:val="Default"/>
        <w:jc w:val="both"/>
        <w:rPr>
          <w:rFonts w:ascii="Arial" w:hAnsi="Arial" w:cs="Arial"/>
          <w:sz w:val="20"/>
          <w:lang w:val="de-DE"/>
        </w:rPr>
      </w:pPr>
      <w:r w:rsidRPr="002F42B2">
        <w:rPr>
          <w:rFonts w:ascii="Arial" w:hAnsi="Arial" w:cs="Arial"/>
          <w:sz w:val="20"/>
          <w:lang w:val="de-DE"/>
        </w:rPr>
        <w:t>Die Unternehmen werden gemeinsam daran arbeiten, die Unternehmenskultur von NTT DATA zu transformieren und zu festigen, um die Entwicklung und Nutzung digitale</w:t>
      </w:r>
      <w:r w:rsidR="001018C1">
        <w:rPr>
          <w:rFonts w:ascii="Arial" w:hAnsi="Arial" w:cs="Arial"/>
          <w:sz w:val="20"/>
          <w:lang w:val="de-DE"/>
        </w:rPr>
        <w:t>r</w:t>
      </w:r>
      <w:r w:rsidRPr="002F42B2">
        <w:rPr>
          <w:rFonts w:ascii="Arial" w:hAnsi="Arial" w:cs="Arial"/>
          <w:sz w:val="20"/>
          <w:lang w:val="de-DE"/>
        </w:rPr>
        <w:t xml:space="preserve"> Kompetenzen bei NTT DATA zu fördern. Als Grundlage dienen verschiedene</w:t>
      </w:r>
      <w:r w:rsidR="001018C1">
        <w:rPr>
          <w:rFonts w:ascii="Arial" w:hAnsi="Arial" w:cs="Arial"/>
          <w:sz w:val="20"/>
          <w:lang w:val="de-DE"/>
        </w:rPr>
        <w:t xml:space="preserve"> weltweite Microsoft-</w:t>
      </w:r>
      <w:r w:rsidRPr="002F42B2">
        <w:rPr>
          <w:rFonts w:ascii="Arial" w:hAnsi="Arial" w:cs="Arial"/>
          <w:sz w:val="20"/>
          <w:lang w:val="de-DE"/>
        </w:rPr>
        <w:t xml:space="preserve">Fallbeispiele </w:t>
      </w:r>
      <w:r w:rsidR="001018C1">
        <w:rPr>
          <w:rFonts w:ascii="Arial" w:hAnsi="Arial" w:cs="Arial"/>
          <w:sz w:val="20"/>
          <w:lang w:val="de-DE"/>
        </w:rPr>
        <w:t xml:space="preserve">zu </w:t>
      </w:r>
      <w:r w:rsidRPr="002F42B2">
        <w:rPr>
          <w:rFonts w:ascii="Arial" w:hAnsi="Arial" w:cs="Arial"/>
          <w:sz w:val="20"/>
          <w:lang w:val="de-DE"/>
        </w:rPr>
        <w:t>digitaler Transformation. Darüber hinaus plant NTT DATA, weltweit etwa 10.000 Mitarbeiter hinsichtlich digitaler Technologien und Microsoft-Cloud-Zertifizierungen zu qualifizieren, um die digitale Transformation der Kunden zu unterstützen.</w:t>
      </w:r>
    </w:p>
    <w:p w14:paraId="47BA406C" w14:textId="77777777" w:rsidR="00D858CE" w:rsidRDefault="00D858CE" w:rsidP="00D858CE">
      <w:pPr>
        <w:pStyle w:val="Default"/>
        <w:jc w:val="both"/>
        <w:rPr>
          <w:rFonts w:ascii="Arial" w:hAnsi="Arial" w:cs="Arial"/>
          <w:sz w:val="20"/>
          <w:lang w:val="de-DE"/>
        </w:rPr>
      </w:pPr>
    </w:p>
    <w:p w14:paraId="4AE760E2" w14:textId="3B5F07C7" w:rsidR="00D858CE" w:rsidRPr="00D858CE" w:rsidRDefault="00D858CE" w:rsidP="00D858CE">
      <w:pPr>
        <w:pStyle w:val="Default"/>
        <w:jc w:val="both"/>
        <w:rPr>
          <w:rFonts w:ascii="Arial" w:hAnsi="Arial" w:cs="Arial"/>
          <w:b/>
          <w:bCs/>
          <w:sz w:val="20"/>
          <w:lang w:val="de-DE"/>
        </w:rPr>
      </w:pPr>
      <w:r w:rsidRPr="00D858CE">
        <w:rPr>
          <w:rFonts w:ascii="Arial" w:hAnsi="Arial" w:cs="Arial"/>
          <w:b/>
          <w:bCs/>
          <w:sz w:val="20"/>
          <w:lang w:val="de-DE"/>
        </w:rPr>
        <w:t>Technologie zum Guten</w:t>
      </w:r>
    </w:p>
    <w:p w14:paraId="43A138B6" w14:textId="7FE1E07B" w:rsidR="002F42B2" w:rsidRPr="002F42B2" w:rsidRDefault="002F42B2" w:rsidP="002F42B2">
      <w:pPr>
        <w:pStyle w:val="Default"/>
        <w:jc w:val="both"/>
        <w:rPr>
          <w:rFonts w:ascii="Arial" w:hAnsi="Arial" w:cs="Arial"/>
          <w:sz w:val="20"/>
          <w:lang w:val="de-DE"/>
        </w:rPr>
      </w:pPr>
      <w:r w:rsidRPr="002F42B2">
        <w:rPr>
          <w:rFonts w:ascii="Arial" w:hAnsi="Arial" w:cs="Arial"/>
          <w:sz w:val="20"/>
          <w:lang w:val="de-DE"/>
        </w:rPr>
        <w:t xml:space="preserve">NTT DATA wird sich mit Microsofts Wohltätigkeitsprogramm </w:t>
      </w:r>
      <w:hyperlink r:id="rId11" w:history="1">
        <w:r w:rsidRPr="002F42B2">
          <w:rPr>
            <w:rStyle w:val="Hyperlink"/>
            <w:rFonts w:ascii="Arial" w:hAnsi="Arial" w:cs="Arial"/>
            <w:sz w:val="20"/>
          </w:rPr>
          <w:t xml:space="preserve">KI </w:t>
        </w:r>
        <w:proofErr w:type="spellStart"/>
        <w:r w:rsidRPr="002F42B2">
          <w:rPr>
            <w:rStyle w:val="Hyperlink"/>
            <w:rFonts w:ascii="Arial" w:hAnsi="Arial" w:cs="Arial"/>
            <w:sz w:val="20"/>
          </w:rPr>
          <w:t>im</w:t>
        </w:r>
        <w:proofErr w:type="spellEnd"/>
        <w:r w:rsidRPr="002F42B2">
          <w:rPr>
            <w:rStyle w:val="Hyperlink"/>
            <w:rFonts w:ascii="Arial" w:hAnsi="Arial" w:cs="Arial"/>
            <w:sz w:val="20"/>
          </w:rPr>
          <w:t xml:space="preserve"> </w:t>
        </w:r>
        <w:proofErr w:type="spellStart"/>
        <w:r w:rsidRPr="002F42B2">
          <w:rPr>
            <w:rStyle w:val="Hyperlink"/>
            <w:rFonts w:ascii="Arial" w:hAnsi="Arial" w:cs="Arial"/>
            <w:sz w:val="20"/>
          </w:rPr>
          <w:t>Gesundheitswesen</w:t>
        </w:r>
        <w:proofErr w:type="spellEnd"/>
      </w:hyperlink>
      <w:r w:rsidRPr="002F42B2">
        <w:rPr>
          <w:rFonts w:ascii="Arial" w:hAnsi="Arial" w:cs="Arial"/>
          <w:sz w:val="20"/>
          <w:lang w:val="de-DE"/>
        </w:rPr>
        <w:t xml:space="preserve"> beschäftigen, </w:t>
      </w:r>
      <w:r w:rsidR="007C647E">
        <w:rPr>
          <w:rFonts w:ascii="Arial" w:hAnsi="Arial" w:cs="Arial"/>
          <w:sz w:val="20"/>
          <w:lang w:val="de-DE"/>
        </w:rPr>
        <w:t>um</w:t>
      </w:r>
      <w:r w:rsidRPr="002F42B2">
        <w:rPr>
          <w:rFonts w:ascii="Arial" w:hAnsi="Arial" w:cs="Arial"/>
          <w:sz w:val="20"/>
          <w:lang w:val="de-DE"/>
        </w:rPr>
        <w:t xml:space="preserve"> an der Bewältigung einiger der schwierigsten Herausforderungen im Bereich der globalen Gesundheit zu arbeiten. Microsofts „KI im Gesundheitswesen“ ermöglicht es Forschern und Organisationen mit KI zur Verbesserung der Gesundheit von Menschen und Gemeinschaften auf der ganzen Welt beizutragen. NTT DATA wird sich darauf konzentrieren, die Ziele der Vereinten Nationen für eine nachhaltige Entwicklung in den Bereichen der KI-Bildgebung zu unterstützen.</w:t>
      </w:r>
    </w:p>
    <w:p w14:paraId="2EA98A06" w14:textId="77777777" w:rsidR="00D858CE" w:rsidRPr="00D858CE" w:rsidRDefault="00D858CE" w:rsidP="00D858CE">
      <w:pPr>
        <w:pStyle w:val="Default"/>
        <w:jc w:val="both"/>
        <w:rPr>
          <w:rFonts w:ascii="Arial" w:hAnsi="Arial" w:cs="Arial"/>
          <w:sz w:val="20"/>
          <w:lang w:val="de-DE"/>
        </w:rPr>
      </w:pPr>
    </w:p>
    <w:p w14:paraId="4AA46698" w14:textId="77777777" w:rsidR="00E92741" w:rsidRDefault="00E92741" w:rsidP="00D858CE">
      <w:pPr>
        <w:pStyle w:val="Default"/>
        <w:jc w:val="both"/>
        <w:rPr>
          <w:rFonts w:ascii="Arial" w:hAnsi="Arial" w:cs="Arial"/>
          <w:sz w:val="20"/>
          <w:lang w:val="de-DE"/>
        </w:rPr>
      </w:pPr>
    </w:p>
    <w:p w14:paraId="3920C4DF" w14:textId="4C288C8A" w:rsidR="00D858CE" w:rsidRPr="00DD3D41" w:rsidRDefault="00D858CE" w:rsidP="00D858CE">
      <w:pPr>
        <w:pStyle w:val="Default"/>
        <w:jc w:val="both"/>
        <w:rPr>
          <w:rFonts w:ascii="Arial" w:hAnsi="Arial" w:cs="Arial"/>
          <w:sz w:val="20"/>
          <w:lang w:val="de-DE"/>
        </w:rPr>
      </w:pPr>
      <w:r w:rsidRPr="00DD3D41">
        <w:rPr>
          <w:rFonts w:ascii="Arial" w:hAnsi="Arial" w:cs="Arial"/>
          <w:sz w:val="20"/>
          <w:lang w:val="de-DE"/>
        </w:rPr>
        <w:t>"</w:t>
      </w:r>
      <w:proofErr w:type="spellStart"/>
      <w:r w:rsidRPr="00DD3D41">
        <w:rPr>
          <w:rFonts w:ascii="Arial" w:hAnsi="Arial" w:cs="Arial"/>
          <w:sz w:val="20"/>
          <w:lang w:val="de-DE"/>
        </w:rPr>
        <w:t>WinActor</w:t>
      </w:r>
      <w:proofErr w:type="spellEnd"/>
      <w:r w:rsidRPr="00DD3D41">
        <w:rPr>
          <w:rFonts w:ascii="Arial" w:hAnsi="Arial" w:cs="Arial"/>
          <w:sz w:val="20"/>
          <w:lang w:val="de-DE"/>
        </w:rPr>
        <w:t>" is</w:t>
      </w:r>
      <w:r w:rsidR="00DD3D41" w:rsidRPr="00DD3D41">
        <w:rPr>
          <w:rFonts w:ascii="Arial" w:hAnsi="Arial" w:cs="Arial"/>
          <w:sz w:val="20"/>
          <w:lang w:val="de-DE"/>
        </w:rPr>
        <w:t>t</w:t>
      </w:r>
      <w:r w:rsidRPr="00DD3D41">
        <w:rPr>
          <w:rFonts w:ascii="Arial" w:hAnsi="Arial" w:cs="Arial"/>
          <w:sz w:val="20"/>
          <w:lang w:val="de-DE"/>
        </w:rPr>
        <w:t xml:space="preserve"> </w:t>
      </w:r>
      <w:r w:rsidR="00DD3D41" w:rsidRPr="00DD3D41">
        <w:rPr>
          <w:rFonts w:ascii="Arial" w:hAnsi="Arial" w:cs="Arial"/>
          <w:sz w:val="20"/>
          <w:lang w:val="de-DE"/>
        </w:rPr>
        <w:t xml:space="preserve">ein eingetragenes </w:t>
      </w:r>
      <w:r w:rsidR="00E92741">
        <w:rPr>
          <w:rFonts w:ascii="Arial" w:hAnsi="Arial" w:cs="Arial"/>
          <w:sz w:val="20"/>
          <w:lang w:val="de-DE"/>
        </w:rPr>
        <w:t>Waren</w:t>
      </w:r>
      <w:r w:rsidR="00DD3D41" w:rsidRPr="00DD3D41">
        <w:rPr>
          <w:rFonts w:ascii="Arial" w:hAnsi="Arial" w:cs="Arial"/>
          <w:sz w:val="20"/>
          <w:lang w:val="de-DE"/>
        </w:rPr>
        <w:t>zeichen der</w:t>
      </w:r>
      <w:r w:rsidRPr="00DD3D41">
        <w:rPr>
          <w:rFonts w:ascii="Arial" w:hAnsi="Arial" w:cs="Arial"/>
          <w:sz w:val="20"/>
          <w:lang w:val="de-DE"/>
        </w:rPr>
        <w:t xml:space="preserve"> NTT </w:t>
      </w:r>
      <w:proofErr w:type="spellStart"/>
      <w:r w:rsidRPr="00DD3D41">
        <w:rPr>
          <w:rFonts w:ascii="Arial" w:hAnsi="Arial" w:cs="Arial"/>
          <w:sz w:val="20"/>
          <w:lang w:val="de-DE"/>
        </w:rPr>
        <w:t>Advanced</w:t>
      </w:r>
      <w:proofErr w:type="spellEnd"/>
      <w:r w:rsidRPr="00DD3D41">
        <w:rPr>
          <w:rFonts w:ascii="Arial" w:hAnsi="Arial" w:cs="Arial"/>
          <w:sz w:val="20"/>
          <w:lang w:val="de-DE"/>
        </w:rPr>
        <w:t xml:space="preserve"> Technology Corporation.</w:t>
      </w:r>
    </w:p>
    <w:p w14:paraId="392D7DCC" w14:textId="561D5A8D" w:rsidR="00D858CE" w:rsidRDefault="00D858CE" w:rsidP="00D858CE">
      <w:pPr>
        <w:pStyle w:val="Default"/>
        <w:jc w:val="both"/>
        <w:rPr>
          <w:rFonts w:ascii="Arial" w:hAnsi="Arial" w:cs="Arial"/>
          <w:sz w:val="20"/>
          <w:lang w:val="de-DE"/>
        </w:rPr>
      </w:pPr>
    </w:p>
    <w:p w14:paraId="3F27AE90" w14:textId="77777777" w:rsidR="00E92741" w:rsidRPr="00DD3D41" w:rsidRDefault="00E92741" w:rsidP="00D858CE">
      <w:pPr>
        <w:pStyle w:val="Default"/>
        <w:jc w:val="both"/>
        <w:rPr>
          <w:rFonts w:ascii="Arial" w:hAnsi="Arial" w:cs="Arial"/>
          <w:sz w:val="20"/>
          <w:lang w:val="de-DE"/>
        </w:rPr>
      </w:pPr>
    </w:p>
    <w:p w14:paraId="27D5953E" w14:textId="226FAE82" w:rsidR="00D858CE" w:rsidRPr="00D858CE" w:rsidRDefault="00D858CE" w:rsidP="00D858CE">
      <w:pPr>
        <w:pStyle w:val="StandardWeb"/>
        <w:ind w:right="-1"/>
        <w:jc w:val="both"/>
        <w:rPr>
          <w:rFonts w:ascii="Arial" w:eastAsiaTheme="minorHAnsi" w:hAnsi="Arial" w:cs="Arial"/>
          <w:b/>
          <w:bCs/>
          <w:color w:val="000000" w:themeColor="text1"/>
          <w:sz w:val="20"/>
          <w:szCs w:val="22"/>
          <w:lang w:val="de-DE" w:eastAsia="en-US"/>
        </w:rPr>
      </w:pPr>
      <w:r w:rsidRPr="00D858CE">
        <w:rPr>
          <w:rFonts w:ascii="Arial" w:eastAsiaTheme="minorHAnsi" w:hAnsi="Arial" w:cs="Arial"/>
          <w:b/>
          <w:bCs/>
          <w:color w:val="000000" w:themeColor="text1"/>
          <w:sz w:val="20"/>
          <w:szCs w:val="22"/>
          <w:lang w:val="de-DE" w:eastAsia="en-US"/>
        </w:rPr>
        <w:t>Über Microsoft</w:t>
      </w:r>
    </w:p>
    <w:p w14:paraId="47CB3507" w14:textId="77777777" w:rsidR="00D858CE" w:rsidRPr="00D858CE" w:rsidRDefault="00D858CE" w:rsidP="00D858CE">
      <w:pPr>
        <w:rPr>
          <w:rFonts w:cs="Arial"/>
          <w:color w:val="000000" w:themeColor="text1"/>
          <w:lang w:val="de-DE"/>
        </w:rPr>
      </w:pPr>
      <w:r w:rsidRPr="00D858CE">
        <w:rPr>
          <w:rFonts w:cs="Arial"/>
          <w:color w:val="000000" w:themeColor="text1"/>
          <w:lang w:val="de-DE"/>
        </w:rPr>
        <w:t>Microsoft (Nasdaq "MSFT" @</w:t>
      </w:r>
      <w:proofErr w:type="spellStart"/>
      <w:r w:rsidRPr="00D858CE">
        <w:rPr>
          <w:rFonts w:cs="Arial"/>
          <w:color w:val="000000" w:themeColor="text1"/>
          <w:lang w:val="de-DE"/>
        </w:rPr>
        <w:t>microsoft</w:t>
      </w:r>
      <w:proofErr w:type="spellEnd"/>
      <w:r w:rsidRPr="00D858CE">
        <w:rPr>
          <w:rFonts w:cs="Arial"/>
          <w:color w:val="000000" w:themeColor="text1"/>
          <w:lang w:val="de-DE"/>
        </w:rPr>
        <w:t>) ermöglicht die digitale Transformation für das Zeitalter der intelligenten Cloud und der intelligenten Edge-Lösungen. Die Mission des Unternehmens ist es, jede Person und jede Organisation auf dem Planeten zu befähigen, mehr zu erreichen.</w:t>
      </w:r>
    </w:p>
    <w:p w14:paraId="5F2D7D2B" w14:textId="6F27BE59" w:rsidR="00DA4400" w:rsidRDefault="00DA4400" w:rsidP="009079B1">
      <w:pPr>
        <w:pStyle w:val="Default"/>
        <w:jc w:val="both"/>
        <w:rPr>
          <w:rFonts w:ascii="Arial" w:hAnsi="Arial" w:cs="Arial"/>
          <w:sz w:val="20"/>
          <w:lang w:val="de-DE"/>
        </w:rPr>
      </w:pPr>
    </w:p>
    <w:p w14:paraId="756A9D5B" w14:textId="6ACE897F" w:rsidR="008A290A" w:rsidRPr="008A290A" w:rsidRDefault="008A290A" w:rsidP="00873A50">
      <w:pPr>
        <w:pStyle w:val="StandardWeb"/>
        <w:ind w:right="-1"/>
        <w:jc w:val="both"/>
        <w:rPr>
          <w:rFonts w:ascii="Arial" w:eastAsiaTheme="minorHAnsi" w:hAnsi="Arial" w:cs="Arial"/>
          <w:b/>
          <w:bCs/>
          <w:color w:val="000000" w:themeColor="text1"/>
          <w:sz w:val="20"/>
          <w:szCs w:val="22"/>
          <w:lang w:val="de-DE" w:eastAsia="en-US"/>
        </w:rPr>
      </w:pPr>
      <w:r w:rsidRPr="008A290A">
        <w:rPr>
          <w:rFonts w:ascii="Arial" w:eastAsiaTheme="minorHAnsi" w:hAnsi="Arial" w:cs="Arial"/>
          <w:b/>
          <w:bCs/>
          <w:color w:val="000000" w:themeColor="text1"/>
          <w:sz w:val="20"/>
          <w:szCs w:val="22"/>
          <w:lang w:val="de-DE" w:eastAsia="en-US"/>
        </w:rPr>
        <w:t>Über NTT DATA</w:t>
      </w:r>
    </w:p>
    <w:p w14:paraId="3F410AA3" w14:textId="03552B4B" w:rsidR="00A53BEE" w:rsidRPr="0082069F" w:rsidRDefault="00873A50" w:rsidP="00873A50">
      <w:pPr>
        <w:pStyle w:val="StandardWeb"/>
        <w:ind w:right="-1"/>
        <w:jc w:val="both"/>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w:t>
      </w:r>
      <w:r w:rsidRPr="0082069F">
        <w:rPr>
          <w:rFonts w:ascii="Arial" w:eastAsiaTheme="minorHAnsi" w:hAnsi="Arial" w:cs="Arial"/>
          <w:color w:val="000000" w:themeColor="text1"/>
          <w:sz w:val="20"/>
          <w:szCs w:val="22"/>
          <w:lang w:val="de-DE" w:eastAsia="en-US"/>
        </w:rPr>
        <w:lastRenderedPageBreak/>
        <w:t xml:space="preserve">kombiniert NTT DATA globale Präsenz mit lokaler Marktkenntnis und bietet erstklassige, professionelle Dienstleistungen von der Beratung und Systementwicklung bis hin zum Outsourcing. </w:t>
      </w:r>
      <w:r w:rsidR="00A53BEE" w:rsidRPr="0082069F">
        <w:rPr>
          <w:rFonts w:ascii="Arial" w:eastAsiaTheme="minorHAnsi" w:hAnsi="Arial" w:cs="Arial"/>
          <w:color w:val="000000" w:themeColor="text1"/>
          <w:sz w:val="20"/>
          <w:szCs w:val="22"/>
          <w:lang w:val="de-DE" w:eastAsia="en-US"/>
        </w:rPr>
        <w:t xml:space="preserve">Weitere Informationen finden Sie auf </w:t>
      </w:r>
      <w:hyperlink r:id="rId12" w:history="1">
        <w:r w:rsidR="00A53BEE" w:rsidRPr="0082069F">
          <w:rPr>
            <w:rStyle w:val="Hyperlink"/>
            <w:rFonts w:ascii="Arial" w:eastAsiaTheme="minorHAnsi" w:hAnsi="Arial" w:cs="Arial"/>
            <w:sz w:val="20"/>
            <w:szCs w:val="22"/>
            <w:lang w:val="de-DE" w:eastAsia="en-US"/>
          </w:rPr>
          <w:t>de.nttdata.com</w:t>
        </w:r>
      </w:hyperlink>
      <w:r w:rsidR="00A53BEE" w:rsidRPr="004C404E">
        <w:rPr>
          <w:rStyle w:val="Hyperlink"/>
          <w:rFonts w:ascii="Arial" w:eastAsiaTheme="minorHAnsi" w:hAnsi="Arial" w:cs="Arial"/>
          <w:color w:val="auto"/>
          <w:sz w:val="20"/>
          <w:szCs w:val="22"/>
          <w:u w:val="none"/>
          <w:lang w:val="de-DE" w:eastAsia="en-US"/>
        </w:rPr>
        <w:t>.</w:t>
      </w:r>
    </w:p>
    <w:p w14:paraId="3D41F0FF" w14:textId="77777777" w:rsidR="00A53BEE" w:rsidRPr="0082069F" w:rsidRDefault="00A53BEE" w:rsidP="00A53BEE">
      <w:pPr>
        <w:spacing w:before="0" w:after="200" w:line="276" w:lineRule="auto"/>
        <w:rPr>
          <w:rFonts w:cs="Arial"/>
          <w:b/>
          <w:color w:val="000000" w:themeColor="text1"/>
          <w:lang w:val="de-DE"/>
        </w:rPr>
      </w:pPr>
      <w:r w:rsidRPr="0082069F">
        <w:rPr>
          <w:rFonts w:cs="Arial"/>
          <w:b/>
          <w:color w:val="000000" w:themeColor="text1"/>
          <w:lang w:val="de-DE"/>
        </w:rPr>
        <w:t>Pressekontakt:</w:t>
      </w:r>
    </w:p>
    <w:p w14:paraId="25C7420D" w14:textId="77777777" w:rsidR="00A53BEE" w:rsidRPr="0082069F"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NTT DATA Deutschland GmbH</w:t>
      </w:r>
    </w:p>
    <w:p w14:paraId="683DB746" w14:textId="77777777" w:rsidR="00A53BEE" w:rsidRPr="00890FBD"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890FBD">
        <w:rPr>
          <w:rFonts w:ascii="Arial" w:eastAsiaTheme="minorHAnsi" w:hAnsi="Arial" w:cs="Arial"/>
          <w:color w:val="000000" w:themeColor="text1"/>
          <w:sz w:val="20"/>
          <w:szCs w:val="22"/>
          <w:lang w:val="en-US" w:eastAsia="en-US"/>
        </w:rPr>
        <w:t>Katja Friedrich</w:t>
      </w:r>
    </w:p>
    <w:p w14:paraId="22ACEE5E" w14:textId="77777777" w:rsidR="00A53BEE" w:rsidRPr="00890FBD"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890FBD">
        <w:rPr>
          <w:rFonts w:ascii="Arial" w:eastAsiaTheme="minorHAnsi" w:hAnsi="Arial" w:cs="Arial"/>
          <w:color w:val="000000" w:themeColor="text1"/>
          <w:sz w:val="20"/>
          <w:szCs w:val="22"/>
          <w:lang w:val="en-US" w:eastAsia="en-US"/>
        </w:rPr>
        <w:t>VP, Head of Communications</w:t>
      </w:r>
    </w:p>
    <w:p w14:paraId="5F41623D" w14:textId="77777777" w:rsidR="00A53BEE" w:rsidRPr="0082069F"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Tel.: +49 7243 570-1349</w:t>
      </w:r>
    </w:p>
    <w:p w14:paraId="6A62B30C" w14:textId="77777777" w:rsidR="00A53BEE" w:rsidRPr="0082069F"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E-Mail: Katja.Friedrich@nttdata.com</w:t>
      </w:r>
    </w:p>
    <w:sectPr w:rsidR="00A53BEE" w:rsidRPr="0082069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57C6" w14:textId="77777777" w:rsidR="00AC57DE" w:rsidRDefault="00AC57DE">
      <w:pPr>
        <w:spacing w:before="0" w:after="0"/>
      </w:pPr>
      <w:r>
        <w:separator/>
      </w:r>
    </w:p>
  </w:endnote>
  <w:endnote w:type="continuationSeparator" w:id="0">
    <w:p w14:paraId="58E32721" w14:textId="77777777" w:rsidR="00AC57DE" w:rsidRDefault="00AC57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E2C" w14:textId="77777777" w:rsidR="00681466" w:rsidRDefault="0068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4F1C" w14:textId="77777777" w:rsidR="00681466" w:rsidRDefault="006814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AA9" w14:textId="77777777" w:rsidR="00681466" w:rsidRDefault="00681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76CA" w14:textId="77777777" w:rsidR="00AC57DE" w:rsidRDefault="00AC57DE">
      <w:pPr>
        <w:spacing w:before="0" w:after="0"/>
      </w:pPr>
      <w:r>
        <w:separator/>
      </w:r>
    </w:p>
  </w:footnote>
  <w:footnote w:type="continuationSeparator" w:id="0">
    <w:p w14:paraId="3E1F2FA7" w14:textId="77777777" w:rsidR="00AC57DE" w:rsidRDefault="00AC57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E7D8" w14:textId="77777777" w:rsidR="00681466" w:rsidRDefault="0068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6BB2" w14:textId="77777777" w:rsidR="00681466" w:rsidRDefault="00681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86"/>
    <w:multiLevelType w:val="multilevel"/>
    <w:tmpl w:val="07F2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BAB19F4"/>
    <w:multiLevelType w:val="multilevel"/>
    <w:tmpl w:val="A6D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2"/>
  </w:num>
  <w:num w:numId="3">
    <w:abstractNumId w:val="2"/>
  </w:num>
  <w:num w:numId="4">
    <w:abstractNumId w:val="5"/>
  </w:num>
  <w:num w:numId="5">
    <w:abstractNumId w:val="13"/>
  </w:num>
  <w:num w:numId="6">
    <w:abstractNumId w:val="8"/>
  </w:num>
  <w:num w:numId="7">
    <w:abstractNumId w:val="14"/>
  </w:num>
  <w:num w:numId="8">
    <w:abstractNumId w:val="4"/>
  </w:num>
  <w:num w:numId="9">
    <w:abstractNumId w:val="6"/>
  </w:num>
  <w:num w:numId="10">
    <w:abstractNumId w:val="16"/>
  </w:num>
  <w:num w:numId="11">
    <w:abstractNumId w:val="10"/>
  </w:num>
  <w:num w:numId="12">
    <w:abstractNumId w:val="7"/>
  </w:num>
  <w:num w:numId="13">
    <w:abstractNumId w:val="11"/>
  </w:num>
  <w:num w:numId="14">
    <w:abstractNumId w:val="9"/>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1FB1"/>
    <w:rsid w:val="0001562B"/>
    <w:rsid w:val="00017B71"/>
    <w:rsid w:val="00037638"/>
    <w:rsid w:val="000457F3"/>
    <w:rsid w:val="000568DF"/>
    <w:rsid w:val="000966DE"/>
    <w:rsid w:val="000B0EFE"/>
    <w:rsid w:val="000C41F8"/>
    <w:rsid w:val="000C6A8E"/>
    <w:rsid w:val="000E65E0"/>
    <w:rsid w:val="001018C1"/>
    <w:rsid w:val="001403B1"/>
    <w:rsid w:val="00145B41"/>
    <w:rsid w:val="00182E62"/>
    <w:rsid w:val="00192E26"/>
    <w:rsid w:val="001B7400"/>
    <w:rsid w:val="001C0959"/>
    <w:rsid w:val="001E08B8"/>
    <w:rsid w:val="00201F27"/>
    <w:rsid w:val="00202627"/>
    <w:rsid w:val="00225E17"/>
    <w:rsid w:val="00261E1D"/>
    <w:rsid w:val="00283EAA"/>
    <w:rsid w:val="002A215D"/>
    <w:rsid w:val="002B5EE9"/>
    <w:rsid w:val="002C2C0D"/>
    <w:rsid w:val="002C4217"/>
    <w:rsid w:val="002D3A5D"/>
    <w:rsid w:val="002D4C61"/>
    <w:rsid w:val="002F42B2"/>
    <w:rsid w:val="003369B5"/>
    <w:rsid w:val="00341E44"/>
    <w:rsid w:val="00354715"/>
    <w:rsid w:val="00355F14"/>
    <w:rsid w:val="0036655A"/>
    <w:rsid w:val="00373110"/>
    <w:rsid w:val="00384DAA"/>
    <w:rsid w:val="00384ECF"/>
    <w:rsid w:val="003A2A07"/>
    <w:rsid w:val="003A2ECB"/>
    <w:rsid w:val="003A5C5A"/>
    <w:rsid w:val="003C3A73"/>
    <w:rsid w:val="003D4A48"/>
    <w:rsid w:val="003F6B9A"/>
    <w:rsid w:val="004010DC"/>
    <w:rsid w:val="00403821"/>
    <w:rsid w:val="0041613F"/>
    <w:rsid w:val="004236F9"/>
    <w:rsid w:val="004470BD"/>
    <w:rsid w:val="004569EA"/>
    <w:rsid w:val="0045722C"/>
    <w:rsid w:val="00460492"/>
    <w:rsid w:val="00470C06"/>
    <w:rsid w:val="00475D8D"/>
    <w:rsid w:val="004927CC"/>
    <w:rsid w:val="004B373C"/>
    <w:rsid w:val="004C404E"/>
    <w:rsid w:val="004D5FA2"/>
    <w:rsid w:val="004F72A0"/>
    <w:rsid w:val="00501410"/>
    <w:rsid w:val="00534F79"/>
    <w:rsid w:val="005821A8"/>
    <w:rsid w:val="005A68B0"/>
    <w:rsid w:val="005B2545"/>
    <w:rsid w:val="005B7499"/>
    <w:rsid w:val="005D7AAF"/>
    <w:rsid w:val="005E1A65"/>
    <w:rsid w:val="005F00DD"/>
    <w:rsid w:val="005F3C67"/>
    <w:rsid w:val="005F5EDB"/>
    <w:rsid w:val="006151AB"/>
    <w:rsid w:val="00672423"/>
    <w:rsid w:val="00681466"/>
    <w:rsid w:val="006860E3"/>
    <w:rsid w:val="006B72DF"/>
    <w:rsid w:val="006C2982"/>
    <w:rsid w:val="006C3817"/>
    <w:rsid w:val="006E2CF6"/>
    <w:rsid w:val="006E651E"/>
    <w:rsid w:val="00704D9F"/>
    <w:rsid w:val="00737860"/>
    <w:rsid w:val="00747813"/>
    <w:rsid w:val="007554DF"/>
    <w:rsid w:val="00760957"/>
    <w:rsid w:val="00761A66"/>
    <w:rsid w:val="00763F5C"/>
    <w:rsid w:val="0077210A"/>
    <w:rsid w:val="007817B4"/>
    <w:rsid w:val="007B2F15"/>
    <w:rsid w:val="007B71CE"/>
    <w:rsid w:val="007C647E"/>
    <w:rsid w:val="007E39A8"/>
    <w:rsid w:val="00807465"/>
    <w:rsid w:val="00814213"/>
    <w:rsid w:val="0082069F"/>
    <w:rsid w:val="00826E29"/>
    <w:rsid w:val="00831CF9"/>
    <w:rsid w:val="008528CB"/>
    <w:rsid w:val="00865560"/>
    <w:rsid w:val="00873A50"/>
    <w:rsid w:val="008758DD"/>
    <w:rsid w:val="00880802"/>
    <w:rsid w:val="00881443"/>
    <w:rsid w:val="00890FBD"/>
    <w:rsid w:val="008A0094"/>
    <w:rsid w:val="008A0875"/>
    <w:rsid w:val="008A290A"/>
    <w:rsid w:val="008A5731"/>
    <w:rsid w:val="008B7FC5"/>
    <w:rsid w:val="008D2BD2"/>
    <w:rsid w:val="008D4113"/>
    <w:rsid w:val="008E1E58"/>
    <w:rsid w:val="008E3B08"/>
    <w:rsid w:val="00902198"/>
    <w:rsid w:val="00905A9A"/>
    <w:rsid w:val="009079B1"/>
    <w:rsid w:val="009253C1"/>
    <w:rsid w:val="009325DC"/>
    <w:rsid w:val="00946340"/>
    <w:rsid w:val="009742F4"/>
    <w:rsid w:val="00975B3E"/>
    <w:rsid w:val="00984086"/>
    <w:rsid w:val="009B3843"/>
    <w:rsid w:val="009B74E3"/>
    <w:rsid w:val="009C71EF"/>
    <w:rsid w:val="00A054A2"/>
    <w:rsid w:val="00A101F7"/>
    <w:rsid w:val="00A16A99"/>
    <w:rsid w:val="00A51516"/>
    <w:rsid w:val="00A53BEE"/>
    <w:rsid w:val="00A628F7"/>
    <w:rsid w:val="00A72A81"/>
    <w:rsid w:val="00A75628"/>
    <w:rsid w:val="00A8742E"/>
    <w:rsid w:val="00AB1399"/>
    <w:rsid w:val="00AC182A"/>
    <w:rsid w:val="00AC57DE"/>
    <w:rsid w:val="00AD44BF"/>
    <w:rsid w:val="00AD651A"/>
    <w:rsid w:val="00AE3C0A"/>
    <w:rsid w:val="00AE5838"/>
    <w:rsid w:val="00AF442D"/>
    <w:rsid w:val="00AF5179"/>
    <w:rsid w:val="00B00D07"/>
    <w:rsid w:val="00B01623"/>
    <w:rsid w:val="00B269D3"/>
    <w:rsid w:val="00B5162B"/>
    <w:rsid w:val="00B606EC"/>
    <w:rsid w:val="00BB0F8A"/>
    <w:rsid w:val="00BB378C"/>
    <w:rsid w:val="00BB4F26"/>
    <w:rsid w:val="00BC7470"/>
    <w:rsid w:val="00BE428E"/>
    <w:rsid w:val="00BE4645"/>
    <w:rsid w:val="00BF112D"/>
    <w:rsid w:val="00C01345"/>
    <w:rsid w:val="00C05E80"/>
    <w:rsid w:val="00C1023B"/>
    <w:rsid w:val="00C158D6"/>
    <w:rsid w:val="00C16C00"/>
    <w:rsid w:val="00C44208"/>
    <w:rsid w:val="00C56552"/>
    <w:rsid w:val="00C565EA"/>
    <w:rsid w:val="00C6469B"/>
    <w:rsid w:val="00C7721C"/>
    <w:rsid w:val="00C80AAA"/>
    <w:rsid w:val="00CA2668"/>
    <w:rsid w:val="00CB2728"/>
    <w:rsid w:val="00CB68BF"/>
    <w:rsid w:val="00CB72F6"/>
    <w:rsid w:val="00CE2E35"/>
    <w:rsid w:val="00D026E3"/>
    <w:rsid w:val="00D10A9B"/>
    <w:rsid w:val="00D27B4B"/>
    <w:rsid w:val="00D45CE6"/>
    <w:rsid w:val="00D54EA6"/>
    <w:rsid w:val="00D70359"/>
    <w:rsid w:val="00D70FD5"/>
    <w:rsid w:val="00D7397C"/>
    <w:rsid w:val="00D73BE5"/>
    <w:rsid w:val="00D753C4"/>
    <w:rsid w:val="00D82B4D"/>
    <w:rsid w:val="00D858CE"/>
    <w:rsid w:val="00DA4400"/>
    <w:rsid w:val="00DD3D41"/>
    <w:rsid w:val="00DD7663"/>
    <w:rsid w:val="00DF4C95"/>
    <w:rsid w:val="00E02F4D"/>
    <w:rsid w:val="00E15A14"/>
    <w:rsid w:val="00E17CA7"/>
    <w:rsid w:val="00E25A1D"/>
    <w:rsid w:val="00E35394"/>
    <w:rsid w:val="00E46864"/>
    <w:rsid w:val="00E82042"/>
    <w:rsid w:val="00E83C41"/>
    <w:rsid w:val="00E92741"/>
    <w:rsid w:val="00E93ADD"/>
    <w:rsid w:val="00E95E13"/>
    <w:rsid w:val="00EE15C8"/>
    <w:rsid w:val="00F25AFE"/>
    <w:rsid w:val="00F43C5E"/>
    <w:rsid w:val="00F550F6"/>
    <w:rsid w:val="00F73DAF"/>
    <w:rsid w:val="00F77E45"/>
    <w:rsid w:val="00F81EE1"/>
    <w:rsid w:val="00F9165D"/>
    <w:rsid w:val="00F96DDA"/>
    <w:rsid w:val="00F97A05"/>
    <w:rsid w:val="00FA4D32"/>
    <w:rsid w:val="00FC5C6F"/>
    <w:rsid w:val="00FD1ED8"/>
    <w:rsid w:val="00FE1A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3F5C"/>
    <w:rPr>
      <w:color w:val="605E5C"/>
      <w:shd w:val="clear" w:color="auto" w:fill="E1DFDD"/>
    </w:rPr>
  </w:style>
  <w:style w:type="character" w:customStyle="1" w:styleId="UnresolvedMention">
    <w:name w:val="Unresolved Mention"/>
    <w:basedOn w:val="Absatz-Standardschriftart"/>
    <w:uiPriority w:val="99"/>
    <w:semiHidden/>
    <w:unhideWhenUsed/>
    <w:rsid w:val="002F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9406884">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co.jp/news2019/1912e/191210a.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nttdat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de-de/ai/ai-for-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nacto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risknowl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EF32-523C-4C15-A8EB-BEEAF96A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5922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3</cp:revision>
  <cp:lastPrinted>2020-01-27T15:21:00Z</cp:lastPrinted>
  <dcterms:created xsi:type="dcterms:W3CDTF">2020-06-10T08:25:00Z</dcterms:created>
  <dcterms:modified xsi:type="dcterms:W3CDTF">2020-06-10T08:32:00Z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