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919692" w14:textId="0D65B545" w:rsidR="00845677" w:rsidRPr="000222DE" w:rsidRDefault="00845677" w:rsidP="000222DE">
      <w:pPr>
        <w:ind w:right="1008"/>
        <w:rPr>
          <w:rFonts w:ascii="Arial" w:hAnsi="Arial" w:cs="Arial"/>
          <w:sz w:val="28"/>
          <w:szCs w:val="28"/>
          <w:lang w:val="en-US"/>
        </w:rPr>
      </w:pPr>
    </w:p>
    <w:p w14:paraId="165F2365" w14:textId="77777777" w:rsidR="000222DE" w:rsidRPr="000222DE" w:rsidRDefault="000222DE" w:rsidP="000222DE">
      <w:pPr>
        <w:jc w:val="center"/>
        <w:rPr>
          <w:rFonts w:ascii="Arial" w:eastAsiaTheme="minorHAnsi" w:hAnsi="Arial" w:cs="Arial"/>
          <w:b/>
          <w:bCs/>
          <w:noProof/>
          <w:color w:val="222222"/>
          <w:sz w:val="28"/>
          <w:szCs w:val="28"/>
          <w:lang w:val="de-AT" w:eastAsia="de-DE"/>
        </w:rPr>
      </w:pPr>
      <w:r w:rsidRPr="000222DE">
        <w:rPr>
          <w:rFonts w:ascii="Arial" w:eastAsiaTheme="minorHAnsi" w:hAnsi="Arial" w:cs="Arial"/>
          <w:b/>
          <w:bCs/>
          <w:noProof/>
          <w:color w:val="222222"/>
          <w:sz w:val="28"/>
          <w:szCs w:val="28"/>
          <w:lang w:val="de-AT" w:eastAsia="de-DE"/>
        </w:rPr>
        <w:t>Zum dritten Mal in Folge: NTT DATA auf Platz 1 bei Kundenzufriedenheit</w:t>
      </w:r>
    </w:p>
    <w:p w14:paraId="5324CE18" w14:textId="359EFC31" w:rsidR="000222DE" w:rsidRDefault="000222DE" w:rsidP="000222DE">
      <w:pPr>
        <w:pStyle w:val="Default"/>
        <w:jc w:val="center"/>
        <w:rPr>
          <w:rFonts w:ascii="Arial" w:hAnsi="Arial" w:cs="Arial"/>
          <w:noProof/>
          <w:color w:val="222222"/>
          <w:lang w:val="de-AT" w:eastAsia="de-DE"/>
        </w:rPr>
      </w:pPr>
      <w:bookmarkStart w:id="0" w:name="_Hlk518036377"/>
    </w:p>
    <w:p w14:paraId="2F3DAC8F" w14:textId="05D57BA2" w:rsidR="00D97889" w:rsidRPr="000222DE" w:rsidRDefault="00D97889" w:rsidP="0038762F">
      <w:pPr>
        <w:pStyle w:val="paragraph"/>
        <w:spacing w:before="0" w:beforeAutospacing="0" w:after="0" w:afterAutospacing="0"/>
        <w:jc w:val="center"/>
        <w:rPr>
          <w:rFonts w:ascii="Arial" w:hAnsi="Arial" w:cs="Arial"/>
          <w:noProof/>
          <w:color w:val="222222"/>
          <w:lang w:val="de-AT"/>
        </w:rPr>
      </w:pPr>
      <w:r>
        <w:rPr>
          <w:rFonts w:ascii="Arial" w:hAnsi="Arial" w:cs="Arial"/>
          <w:noProof/>
          <w:color w:val="222222"/>
          <w:lang w:val="de-AT"/>
        </w:rPr>
        <w:t>85</w:t>
      </w:r>
      <w:r w:rsidR="00DA2BAD">
        <w:rPr>
          <w:rFonts w:ascii="Arial" w:hAnsi="Arial" w:cs="Arial"/>
          <w:noProof/>
          <w:color w:val="222222"/>
          <w:lang w:val="de-AT"/>
        </w:rPr>
        <w:t xml:space="preserve"> </w:t>
      </w:r>
      <w:r w:rsidRPr="00015DE8">
        <w:rPr>
          <w:rFonts w:ascii="Arial" w:hAnsi="Arial" w:cs="Arial"/>
          <w:noProof/>
          <w:color w:val="222222"/>
          <w:lang w:val="de-AT"/>
        </w:rPr>
        <w:t>% Zustimmung für NTT DATA bei Whitelane Research Studie ‘IT-Sourcing Deutschland 202</w:t>
      </w:r>
      <w:r>
        <w:rPr>
          <w:rFonts w:ascii="Arial" w:hAnsi="Arial" w:cs="Arial"/>
          <w:noProof/>
          <w:color w:val="222222"/>
          <w:lang w:val="de-AT"/>
        </w:rPr>
        <w:t>1</w:t>
      </w:r>
      <w:r w:rsidRPr="00015DE8">
        <w:rPr>
          <w:rFonts w:ascii="Arial" w:hAnsi="Arial" w:cs="Arial"/>
          <w:noProof/>
          <w:color w:val="222222"/>
          <w:lang w:val="de-AT"/>
        </w:rPr>
        <w:t>‘</w:t>
      </w:r>
    </w:p>
    <w:bookmarkEnd w:id="0"/>
    <w:p w14:paraId="5ADD8586" w14:textId="77777777" w:rsidR="000222DE" w:rsidRPr="00D97889" w:rsidRDefault="000222DE" w:rsidP="000222DE">
      <w:pPr>
        <w:rPr>
          <w:rFonts w:ascii="Arial" w:hAnsi="Arial" w:cs="Arial"/>
          <w:b/>
          <w:sz w:val="20"/>
          <w:szCs w:val="20"/>
          <w:lang w:val="de-AT"/>
        </w:rPr>
      </w:pPr>
    </w:p>
    <w:p w14:paraId="7F58497B" w14:textId="092A9BC4" w:rsidR="000222DE" w:rsidRDefault="000222DE" w:rsidP="000222DE">
      <w:pPr>
        <w:rPr>
          <w:rFonts w:ascii="Arial" w:hAnsi="Arial" w:cs="Arial"/>
          <w:sz w:val="20"/>
          <w:szCs w:val="20"/>
          <w:lang w:val="de-DE"/>
        </w:rPr>
      </w:pPr>
      <w:r w:rsidRPr="000222DE">
        <w:rPr>
          <w:rFonts w:ascii="Arial" w:hAnsi="Arial" w:cs="Arial"/>
          <w:b/>
          <w:sz w:val="20"/>
          <w:szCs w:val="20"/>
          <w:lang w:val="de-DE"/>
        </w:rPr>
        <w:t xml:space="preserve">München, </w:t>
      </w:r>
      <w:r w:rsidR="000733D4">
        <w:rPr>
          <w:rFonts w:ascii="Arial" w:hAnsi="Arial" w:cs="Arial"/>
          <w:b/>
          <w:sz w:val="20"/>
          <w:szCs w:val="20"/>
          <w:lang w:val="de-DE"/>
        </w:rPr>
        <w:t xml:space="preserve">| </w:t>
      </w:r>
      <w:r w:rsidR="000733D4" w:rsidRPr="00301E64">
        <w:rPr>
          <w:rFonts w:ascii="Arial" w:hAnsi="Arial" w:cs="Arial"/>
          <w:b/>
          <w:sz w:val="20"/>
          <w:szCs w:val="20"/>
          <w:lang w:val="de-DE"/>
        </w:rPr>
        <w:t>Bielefeld</w:t>
      </w:r>
      <w:r w:rsidR="000733D4" w:rsidRPr="000222DE">
        <w:rPr>
          <w:rFonts w:ascii="Arial" w:hAnsi="Arial" w:cs="Arial"/>
          <w:b/>
          <w:sz w:val="20"/>
          <w:szCs w:val="20"/>
          <w:lang w:val="de-DE"/>
        </w:rPr>
        <w:t>,</w:t>
      </w:r>
      <w:r w:rsidR="000733D4">
        <w:rPr>
          <w:rFonts w:ascii="Arial" w:hAnsi="Arial" w:cs="Arial"/>
          <w:b/>
          <w:sz w:val="20"/>
          <w:szCs w:val="20"/>
          <w:lang w:val="de-DE"/>
        </w:rPr>
        <w:t xml:space="preserve"> </w:t>
      </w:r>
      <w:r w:rsidR="005A6D11" w:rsidRPr="005A6D11">
        <w:rPr>
          <w:rFonts w:ascii="Arial" w:hAnsi="Arial" w:cs="Arial"/>
          <w:b/>
          <w:sz w:val="20"/>
          <w:szCs w:val="20"/>
          <w:lang w:val="de-DE"/>
        </w:rPr>
        <w:t>30</w:t>
      </w:r>
      <w:r w:rsidRPr="000222DE">
        <w:rPr>
          <w:rFonts w:ascii="Arial" w:hAnsi="Arial" w:cs="Arial"/>
          <w:b/>
          <w:sz w:val="20"/>
          <w:szCs w:val="20"/>
          <w:lang w:val="de-DE"/>
        </w:rPr>
        <w:t xml:space="preserve">. </w:t>
      </w:r>
      <w:r w:rsidR="009A011A">
        <w:rPr>
          <w:rFonts w:ascii="Arial" w:hAnsi="Arial" w:cs="Arial"/>
          <w:b/>
          <w:sz w:val="20"/>
          <w:szCs w:val="20"/>
          <w:lang w:val="de-DE"/>
        </w:rPr>
        <w:t>November</w:t>
      </w:r>
      <w:r w:rsidR="009A011A" w:rsidRPr="000222DE">
        <w:rPr>
          <w:rFonts w:ascii="Arial" w:hAnsi="Arial" w:cs="Arial"/>
          <w:b/>
          <w:sz w:val="20"/>
          <w:szCs w:val="20"/>
          <w:lang w:val="de-DE"/>
        </w:rPr>
        <w:t xml:space="preserve"> </w:t>
      </w:r>
      <w:r w:rsidRPr="000222DE">
        <w:rPr>
          <w:rFonts w:ascii="Arial" w:hAnsi="Arial" w:cs="Arial"/>
          <w:b/>
          <w:sz w:val="20"/>
          <w:szCs w:val="20"/>
          <w:lang w:val="de-DE"/>
        </w:rPr>
        <w:t>2021</w:t>
      </w:r>
      <w:r w:rsidRPr="000222DE">
        <w:rPr>
          <w:rFonts w:ascii="Arial" w:hAnsi="Arial" w:cs="Arial"/>
          <w:sz w:val="20"/>
          <w:szCs w:val="20"/>
          <w:lang w:val="de-DE"/>
        </w:rPr>
        <w:t xml:space="preserve"> – </w:t>
      </w:r>
      <w:hyperlink r:id="rId11" w:history="1">
        <w:r w:rsidRPr="00D97889">
          <w:rPr>
            <w:rStyle w:val="Hyperlink"/>
            <w:rFonts w:ascii="Arial" w:hAnsi="Arial" w:cs="Arial"/>
            <w:sz w:val="20"/>
            <w:szCs w:val="20"/>
            <w:lang w:val="de-DE"/>
          </w:rPr>
          <w:t>NTT DATA</w:t>
        </w:r>
      </w:hyperlink>
      <w:r w:rsidRPr="000222DE">
        <w:rPr>
          <w:rFonts w:ascii="Arial" w:hAnsi="Arial" w:cs="Arial"/>
          <w:sz w:val="20"/>
          <w:szCs w:val="20"/>
          <w:lang w:val="de-DE"/>
        </w:rPr>
        <w:t>, ein globaler Anbieter für digitale Geschäfts- und IT-Dienstleistungen, ist die Nummer 1 in Sachen Kundenzufriedenheit. Im dritten Jahr hintereinander belegt das Unternehmen in Deutschland den Spitzenplatz vor allen anderen IT-Dienstleistern. Das ergab die unabhängige Studie</w:t>
      </w:r>
      <w:r w:rsidR="000D0A8C">
        <w:rPr>
          <w:rFonts w:ascii="Arial" w:hAnsi="Arial" w:cs="Arial"/>
          <w:sz w:val="20"/>
          <w:szCs w:val="20"/>
          <w:lang w:val="de-DE"/>
        </w:rPr>
        <w:t xml:space="preserve"> „IT Sourcing Study Germany 202</w:t>
      </w:r>
      <w:r w:rsidRPr="000222DE">
        <w:rPr>
          <w:rFonts w:ascii="Arial" w:hAnsi="Arial" w:cs="Arial"/>
          <w:sz w:val="20"/>
          <w:szCs w:val="20"/>
          <w:lang w:val="de-DE"/>
        </w:rPr>
        <w:t xml:space="preserve">1“ von </w:t>
      </w:r>
      <w:proofErr w:type="spellStart"/>
      <w:r w:rsidRPr="000222DE">
        <w:rPr>
          <w:rFonts w:ascii="Arial" w:hAnsi="Arial" w:cs="Arial"/>
          <w:sz w:val="20"/>
          <w:szCs w:val="20"/>
          <w:lang w:val="de-DE"/>
        </w:rPr>
        <w:t>Whitelane</w:t>
      </w:r>
      <w:proofErr w:type="spellEnd"/>
      <w:r w:rsidRPr="000222DE">
        <w:rPr>
          <w:rFonts w:ascii="Arial" w:hAnsi="Arial" w:cs="Arial"/>
          <w:sz w:val="20"/>
          <w:szCs w:val="20"/>
          <w:lang w:val="de-DE"/>
        </w:rPr>
        <w:t xml:space="preserve"> Research in Zusammenarbeit mit der </w:t>
      </w:r>
      <w:proofErr w:type="spellStart"/>
      <w:r w:rsidRPr="000222DE">
        <w:rPr>
          <w:rFonts w:ascii="Arial" w:hAnsi="Arial" w:cs="Arial"/>
          <w:sz w:val="20"/>
          <w:szCs w:val="20"/>
          <w:lang w:val="de-DE"/>
        </w:rPr>
        <w:t>Navisco</w:t>
      </w:r>
      <w:proofErr w:type="spellEnd"/>
      <w:r w:rsidRPr="000222DE">
        <w:rPr>
          <w:rFonts w:ascii="Arial" w:hAnsi="Arial" w:cs="Arial"/>
          <w:sz w:val="20"/>
          <w:szCs w:val="20"/>
          <w:lang w:val="de-DE"/>
        </w:rPr>
        <w:t xml:space="preserve"> AG. </w:t>
      </w:r>
    </w:p>
    <w:p w14:paraId="099CD004" w14:textId="77777777" w:rsidR="000222DE" w:rsidRPr="000222DE" w:rsidRDefault="000222DE" w:rsidP="000222DE">
      <w:pPr>
        <w:rPr>
          <w:rFonts w:ascii="Arial" w:hAnsi="Arial" w:cs="Arial"/>
          <w:sz w:val="20"/>
          <w:szCs w:val="20"/>
          <w:lang w:val="de-DE"/>
        </w:rPr>
      </w:pPr>
    </w:p>
    <w:p w14:paraId="7907F1C9" w14:textId="483E21CA" w:rsidR="000222DE" w:rsidRDefault="000222DE" w:rsidP="000222DE">
      <w:pPr>
        <w:rPr>
          <w:rFonts w:ascii="Arial" w:hAnsi="Arial" w:cs="Arial"/>
          <w:sz w:val="20"/>
          <w:szCs w:val="20"/>
          <w:lang w:val="de-DE"/>
        </w:rPr>
      </w:pPr>
      <w:r w:rsidRPr="000222DE">
        <w:rPr>
          <w:rFonts w:ascii="Arial" w:hAnsi="Arial" w:cs="Arial"/>
          <w:sz w:val="20"/>
          <w:szCs w:val="20"/>
          <w:lang w:val="de-DE"/>
        </w:rPr>
        <w:t>In der Befragung von fast 200 Kunden mit nahezu 500 IT-Sourcing-</w:t>
      </w:r>
      <w:r w:rsidR="00D97889">
        <w:rPr>
          <w:rFonts w:ascii="Arial" w:hAnsi="Arial" w:cs="Arial"/>
          <w:sz w:val="20"/>
          <w:szCs w:val="20"/>
          <w:lang w:val="de-DE"/>
        </w:rPr>
        <w:t>Verträgen</w:t>
      </w:r>
      <w:r w:rsidR="00D97889" w:rsidRPr="000222DE">
        <w:rPr>
          <w:rFonts w:ascii="Arial" w:hAnsi="Arial" w:cs="Arial"/>
          <w:sz w:val="20"/>
          <w:szCs w:val="20"/>
          <w:lang w:val="de-DE"/>
        </w:rPr>
        <w:t xml:space="preserve"> </w:t>
      </w:r>
      <w:r w:rsidRPr="000222DE">
        <w:rPr>
          <w:rFonts w:ascii="Arial" w:hAnsi="Arial" w:cs="Arial"/>
          <w:sz w:val="20"/>
          <w:szCs w:val="20"/>
          <w:lang w:val="de-DE"/>
        </w:rPr>
        <w:t>erzielte NTT DATA mit 85 Prozent Kundenzufriedenheit erneut den besten Wert aller Anbieter. Damit hat sich der Champion gegenüber dem Vorjahr sogar um einen Prozentpunkt verbessert. Insgesamt 9</w:t>
      </w:r>
      <w:r w:rsidR="00E4638F">
        <w:rPr>
          <w:rFonts w:ascii="Arial" w:hAnsi="Arial" w:cs="Arial"/>
          <w:sz w:val="20"/>
          <w:szCs w:val="20"/>
          <w:lang w:val="de-DE"/>
        </w:rPr>
        <w:t>1</w:t>
      </w:r>
      <w:r w:rsidRPr="000222DE">
        <w:rPr>
          <w:rFonts w:ascii="Arial" w:hAnsi="Arial" w:cs="Arial"/>
          <w:sz w:val="20"/>
          <w:szCs w:val="20"/>
          <w:lang w:val="de-DE"/>
        </w:rPr>
        <w:t xml:space="preserve"> Prozent der Befragten zeigten sich „sehr zufrieden“ oder „zufrieden“.</w:t>
      </w:r>
    </w:p>
    <w:p w14:paraId="1CC08439" w14:textId="209D4837" w:rsidR="00D95D0A" w:rsidRDefault="00D95D0A" w:rsidP="000222DE">
      <w:pPr>
        <w:rPr>
          <w:rFonts w:ascii="Arial" w:hAnsi="Arial" w:cs="Arial"/>
          <w:sz w:val="20"/>
          <w:szCs w:val="20"/>
          <w:lang w:val="de-DE"/>
        </w:rPr>
      </w:pPr>
    </w:p>
    <w:p w14:paraId="26E916A8" w14:textId="49617020" w:rsidR="009504F5" w:rsidRDefault="009504F5" w:rsidP="009504F5">
      <w:pPr>
        <w:rPr>
          <w:rFonts w:ascii="Arial" w:hAnsi="Arial" w:cs="Arial"/>
          <w:sz w:val="20"/>
          <w:szCs w:val="20"/>
          <w:lang w:val="de-DE"/>
        </w:rPr>
      </w:pPr>
      <w:r w:rsidRPr="000222DE">
        <w:rPr>
          <w:rFonts w:ascii="Arial" w:hAnsi="Arial" w:cs="Arial"/>
          <w:sz w:val="20"/>
          <w:szCs w:val="20"/>
          <w:lang w:val="de-DE"/>
        </w:rPr>
        <w:t>„</w:t>
      </w:r>
      <w:r>
        <w:rPr>
          <w:rFonts w:ascii="Arial" w:hAnsi="Arial" w:cs="Arial"/>
          <w:sz w:val="20"/>
          <w:szCs w:val="20"/>
          <w:lang w:val="de-DE"/>
        </w:rPr>
        <w:t xml:space="preserve">An der </w:t>
      </w:r>
      <w:r w:rsidRPr="000222DE">
        <w:rPr>
          <w:rFonts w:ascii="Arial" w:hAnsi="Arial" w:cs="Arial"/>
          <w:sz w:val="20"/>
          <w:szCs w:val="20"/>
          <w:lang w:val="de-DE"/>
        </w:rPr>
        <w:t xml:space="preserve">Spitze </w:t>
      </w:r>
      <w:r>
        <w:rPr>
          <w:rFonts w:ascii="Arial" w:hAnsi="Arial" w:cs="Arial"/>
          <w:sz w:val="20"/>
          <w:szCs w:val="20"/>
          <w:lang w:val="de-DE"/>
        </w:rPr>
        <w:t xml:space="preserve">zu </w:t>
      </w:r>
      <w:r w:rsidRPr="000222DE">
        <w:rPr>
          <w:rFonts w:ascii="Arial" w:hAnsi="Arial" w:cs="Arial"/>
          <w:sz w:val="20"/>
          <w:szCs w:val="20"/>
          <w:lang w:val="de-DE"/>
        </w:rPr>
        <w:t xml:space="preserve">bleiben ist schwerer als </w:t>
      </w:r>
      <w:r>
        <w:rPr>
          <w:rFonts w:ascii="Arial" w:hAnsi="Arial" w:cs="Arial"/>
          <w:sz w:val="20"/>
          <w:szCs w:val="20"/>
          <w:lang w:val="de-DE"/>
        </w:rPr>
        <w:t>an die S</w:t>
      </w:r>
      <w:r w:rsidRPr="000222DE">
        <w:rPr>
          <w:rFonts w:ascii="Arial" w:hAnsi="Arial" w:cs="Arial"/>
          <w:sz w:val="20"/>
          <w:szCs w:val="20"/>
          <w:lang w:val="de-DE"/>
        </w:rPr>
        <w:t xml:space="preserve">pitze </w:t>
      </w:r>
      <w:r>
        <w:rPr>
          <w:rFonts w:ascii="Arial" w:hAnsi="Arial" w:cs="Arial"/>
          <w:sz w:val="20"/>
          <w:szCs w:val="20"/>
          <w:lang w:val="de-DE"/>
        </w:rPr>
        <w:t>zu kommen</w:t>
      </w:r>
      <w:r w:rsidRPr="000222DE">
        <w:rPr>
          <w:rFonts w:ascii="Arial" w:hAnsi="Arial" w:cs="Arial"/>
          <w:sz w:val="20"/>
          <w:szCs w:val="20"/>
          <w:lang w:val="de-DE"/>
        </w:rPr>
        <w:t xml:space="preserve">. Das wissen erfolgreiche Unternehmer ebenso wie Sportler. Umso mehr sind wir als NTT DATA stolz, in der Kundenzufriedenheit in Deutschland erneut ganz vorn zu liegen. </w:t>
      </w:r>
      <w:r w:rsidR="00FD0AF5">
        <w:rPr>
          <w:rFonts w:ascii="Arial" w:hAnsi="Arial" w:cs="Arial"/>
          <w:sz w:val="20"/>
          <w:szCs w:val="20"/>
          <w:lang w:val="de-DE"/>
        </w:rPr>
        <w:t>Die Tatsache, dass</w:t>
      </w:r>
      <w:r w:rsidR="00FD0AF5" w:rsidRPr="000222DE">
        <w:rPr>
          <w:rFonts w:ascii="Arial" w:hAnsi="Arial" w:cs="Arial"/>
          <w:sz w:val="20"/>
          <w:szCs w:val="20"/>
          <w:lang w:val="de-DE"/>
        </w:rPr>
        <w:t xml:space="preserve"> wir </w:t>
      </w:r>
      <w:r w:rsidR="00FD0AF5">
        <w:rPr>
          <w:rFonts w:ascii="Arial" w:hAnsi="Arial" w:cs="Arial"/>
          <w:sz w:val="20"/>
          <w:szCs w:val="20"/>
          <w:lang w:val="de-DE"/>
        </w:rPr>
        <w:t>laut aktueller Studie auch e</w:t>
      </w:r>
      <w:r w:rsidR="00FD0AF5" w:rsidRPr="000222DE">
        <w:rPr>
          <w:rFonts w:ascii="Arial" w:hAnsi="Arial" w:cs="Arial"/>
          <w:sz w:val="20"/>
          <w:szCs w:val="20"/>
          <w:lang w:val="de-DE"/>
        </w:rPr>
        <w:t>uropaweit auf dem zweiten Rang liegen, spornt un</w:t>
      </w:r>
      <w:r w:rsidR="00FD0AF5">
        <w:rPr>
          <w:rFonts w:ascii="Arial" w:hAnsi="Arial" w:cs="Arial"/>
          <w:sz w:val="20"/>
          <w:szCs w:val="20"/>
          <w:lang w:val="de-DE"/>
        </w:rPr>
        <w:t>s</w:t>
      </w:r>
      <w:r w:rsidR="00FD0AF5" w:rsidRPr="000222DE">
        <w:rPr>
          <w:rFonts w:ascii="Arial" w:hAnsi="Arial" w:cs="Arial"/>
          <w:sz w:val="20"/>
          <w:szCs w:val="20"/>
          <w:lang w:val="de-DE"/>
        </w:rPr>
        <w:t xml:space="preserve"> zusätzlich an, weiterhin alles zu geben, um </w:t>
      </w:r>
      <w:r w:rsidR="00FD0AF5" w:rsidRPr="00FD0AF5">
        <w:rPr>
          <w:rFonts w:ascii="Arial" w:hAnsi="Arial" w:cs="Arial"/>
          <w:sz w:val="20"/>
          <w:szCs w:val="20"/>
          <w:lang w:val="de-DE"/>
        </w:rPr>
        <w:t xml:space="preserve">mit und für unsere Kunden </w:t>
      </w:r>
      <w:r w:rsidR="00FD0AF5" w:rsidRPr="000222DE">
        <w:rPr>
          <w:rFonts w:ascii="Arial" w:hAnsi="Arial" w:cs="Arial"/>
          <w:sz w:val="20"/>
          <w:szCs w:val="20"/>
          <w:lang w:val="de-DE"/>
        </w:rPr>
        <w:t>besser zu werden</w:t>
      </w:r>
      <w:r w:rsidR="00DA2BAD">
        <w:rPr>
          <w:rFonts w:ascii="Arial" w:hAnsi="Arial" w:cs="Arial"/>
          <w:sz w:val="20"/>
          <w:szCs w:val="20"/>
          <w:lang w:val="de-DE"/>
        </w:rPr>
        <w:t>,</w:t>
      </w:r>
      <w:r w:rsidRPr="000222DE">
        <w:rPr>
          <w:rFonts w:ascii="Arial" w:hAnsi="Arial" w:cs="Arial"/>
          <w:sz w:val="20"/>
          <w:szCs w:val="20"/>
          <w:lang w:val="de-DE"/>
        </w:rPr>
        <w:t xml:space="preserve">“ sagte Stefan Hansen, CEO </w:t>
      </w:r>
      <w:r w:rsidRPr="00200013">
        <w:rPr>
          <w:rFonts w:ascii="Arial" w:hAnsi="Arial" w:cs="Arial"/>
          <w:sz w:val="20"/>
          <w:szCs w:val="20"/>
          <w:lang w:val="de-DE"/>
        </w:rPr>
        <w:t>und Vorsitzender der Geschäftsführung</w:t>
      </w:r>
      <w:r w:rsidRPr="000222DE">
        <w:rPr>
          <w:rFonts w:ascii="Arial" w:hAnsi="Arial" w:cs="Arial"/>
          <w:sz w:val="20"/>
          <w:szCs w:val="20"/>
          <w:lang w:val="de-DE"/>
        </w:rPr>
        <w:t xml:space="preserve"> NTT DATA DACH.</w:t>
      </w:r>
    </w:p>
    <w:p w14:paraId="126F1888" w14:textId="447B2E4F" w:rsidR="009504F5" w:rsidRDefault="009504F5" w:rsidP="000222DE">
      <w:pPr>
        <w:rPr>
          <w:rFonts w:ascii="Arial" w:hAnsi="Arial" w:cs="Arial"/>
          <w:sz w:val="20"/>
          <w:szCs w:val="20"/>
          <w:lang w:val="de-DE"/>
        </w:rPr>
      </w:pPr>
    </w:p>
    <w:p w14:paraId="40D3A0D5" w14:textId="77777777" w:rsidR="000222DE" w:rsidRPr="000222DE" w:rsidRDefault="000222DE" w:rsidP="000222DE">
      <w:pPr>
        <w:rPr>
          <w:rFonts w:ascii="Arial" w:hAnsi="Arial" w:cs="Arial"/>
          <w:b/>
          <w:bCs/>
          <w:sz w:val="20"/>
          <w:szCs w:val="20"/>
          <w:lang w:val="de-DE"/>
        </w:rPr>
      </w:pPr>
      <w:r w:rsidRPr="000222DE">
        <w:rPr>
          <w:rFonts w:ascii="Arial" w:hAnsi="Arial" w:cs="Arial"/>
          <w:b/>
          <w:bCs/>
          <w:sz w:val="20"/>
          <w:szCs w:val="20"/>
          <w:lang w:val="de-DE"/>
        </w:rPr>
        <w:t>Überdurchschnittliche KPIs in allen Bereichen</w:t>
      </w:r>
    </w:p>
    <w:p w14:paraId="11CDEC1D" w14:textId="0BA657F9" w:rsidR="000222DE" w:rsidRPr="000222DE" w:rsidRDefault="000222DE" w:rsidP="000222DE">
      <w:pPr>
        <w:rPr>
          <w:rFonts w:ascii="Arial" w:hAnsi="Arial" w:cs="Arial"/>
          <w:sz w:val="20"/>
          <w:szCs w:val="20"/>
          <w:lang w:val="de-DE"/>
        </w:rPr>
      </w:pPr>
      <w:r w:rsidRPr="000222DE">
        <w:rPr>
          <w:rFonts w:ascii="Arial" w:hAnsi="Arial" w:cs="Arial"/>
          <w:sz w:val="20"/>
          <w:szCs w:val="20"/>
          <w:lang w:val="de-DE"/>
        </w:rPr>
        <w:t xml:space="preserve">Platz 1 beim Key Performance </w:t>
      </w:r>
      <w:proofErr w:type="spellStart"/>
      <w:r w:rsidRPr="000222DE">
        <w:rPr>
          <w:rFonts w:ascii="Arial" w:hAnsi="Arial" w:cs="Arial"/>
          <w:sz w:val="20"/>
          <w:szCs w:val="20"/>
          <w:lang w:val="de-DE"/>
        </w:rPr>
        <w:t>Indicator</w:t>
      </w:r>
      <w:proofErr w:type="spellEnd"/>
      <w:r w:rsidRPr="000222DE">
        <w:rPr>
          <w:rFonts w:ascii="Arial" w:hAnsi="Arial" w:cs="Arial"/>
          <w:sz w:val="20"/>
          <w:szCs w:val="20"/>
          <w:lang w:val="de-DE"/>
        </w:rPr>
        <w:t xml:space="preserve"> (KPI) „Service </w:t>
      </w:r>
      <w:proofErr w:type="spellStart"/>
      <w:r w:rsidRPr="000222DE">
        <w:rPr>
          <w:rFonts w:ascii="Arial" w:hAnsi="Arial" w:cs="Arial"/>
          <w:sz w:val="20"/>
          <w:szCs w:val="20"/>
          <w:lang w:val="de-DE"/>
        </w:rPr>
        <w:t>Delivery</w:t>
      </w:r>
      <w:proofErr w:type="spellEnd"/>
      <w:r w:rsidRPr="000222DE">
        <w:rPr>
          <w:rFonts w:ascii="Arial" w:hAnsi="Arial" w:cs="Arial"/>
          <w:sz w:val="20"/>
          <w:szCs w:val="20"/>
          <w:lang w:val="de-DE"/>
        </w:rPr>
        <w:t xml:space="preserve"> Quality“ mit 84 Prozent Zufriedenheit (Durchschnitt: 75 Prozent) trug ebenso zum Gesamtergebnis bei wie der Spitzenplatz im Ranking für </w:t>
      </w:r>
      <w:r w:rsidR="00DA2BAD">
        <w:rPr>
          <w:rFonts w:ascii="Arial" w:hAnsi="Arial" w:cs="Arial"/>
          <w:sz w:val="20"/>
          <w:szCs w:val="20"/>
          <w:lang w:val="de-DE"/>
        </w:rPr>
        <w:t>„</w:t>
      </w:r>
      <w:proofErr w:type="spellStart"/>
      <w:r w:rsidRPr="000222DE">
        <w:rPr>
          <w:rFonts w:ascii="Arial" w:hAnsi="Arial" w:cs="Arial"/>
          <w:sz w:val="20"/>
          <w:szCs w:val="20"/>
          <w:lang w:val="de-DE"/>
        </w:rPr>
        <w:t>Proactivity</w:t>
      </w:r>
      <w:proofErr w:type="spellEnd"/>
      <w:r w:rsidR="00DA2BAD">
        <w:rPr>
          <w:rFonts w:ascii="Arial" w:hAnsi="Arial" w:cs="Arial"/>
          <w:sz w:val="20"/>
          <w:szCs w:val="20"/>
          <w:lang w:val="de-DE"/>
        </w:rPr>
        <w:t>“</w:t>
      </w:r>
      <w:r w:rsidRPr="000222DE">
        <w:rPr>
          <w:rFonts w:ascii="Arial" w:hAnsi="Arial" w:cs="Arial"/>
          <w:sz w:val="20"/>
          <w:szCs w:val="20"/>
          <w:lang w:val="de-DE"/>
        </w:rPr>
        <w:t xml:space="preserve">. Hier erreichte NTT DATA 72 Prozent Zufriedenheit – der Durchschnitt aller Anbieter lag bei 63 Prozent. Insgesamt erzielte das Unternehmen bei allen neun KPIs überdurchschnittliche, bei acht davon sogar weit überdurchschnittliche Werte. </w:t>
      </w:r>
    </w:p>
    <w:p w14:paraId="23E7DB1F" w14:textId="4D452FD1" w:rsidR="000222DE" w:rsidRDefault="000222DE" w:rsidP="000222DE">
      <w:pPr>
        <w:rPr>
          <w:rFonts w:ascii="Arial" w:hAnsi="Arial" w:cs="Arial"/>
          <w:sz w:val="20"/>
          <w:szCs w:val="20"/>
          <w:lang w:val="de-DE"/>
        </w:rPr>
      </w:pPr>
      <w:r w:rsidRPr="000222DE">
        <w:rPr>
          <w:rFonts w:ascii="Arial" w:hAnsi="Arial" w:cs="Arial"/>
          <w:sz w:val="20"/>
          <w:szCs w:val="20"/>
          <w:lang w:val="de-DE"/>
        </w:rPr>
        <w:t>In der Auswertung nach IT-Domänen belegte NTT DATA sowohl bei „</w:t>
      </w:r>
      <w:proofErr w:type="spellStart"/>
      <w:r w:rsidRPr="000222DE">
        <w:rPr>
          <w:rFonts w:ascii="Arial" w:hAnsi="Arial" w:cs="Arial"/>
          <w:sz w:val="20"/>
          <w:szCs w:val="20"/>
          <w:lang w:val="de-DE"/>
        </w:rPr>
        <w:t>Application</w:t>
      </w:r>
      <w:proofErr w:type="spellEnd"/>
      <w:r w:rsidRPr="000222DE">
        <w:rPr>
          <w:rFonts w:ascii="Arial" w:hAnsi="Arial" w:cs="Arial"/>
          <w:sz w:val="20"/>
          <w:szCs w:val="20"/>
          <w:lang w:val="de-DE"/>
        </w:rPr>
        <w:t xml:space="preserve"> </w:t>
      </w:r>
      <w:proofErr w:type="spellStart"/>
      <w:r w:rsidRPr="000222DE">
        <w:rPr>
          <w:rFonts w:ascii="Arial" w:hAnsi="Arial" w:cs="Arial"/>
          <w:sz w:val="20"/>
          <w:szCs w:val="20"/>
          <w:lang w:val="de-DE"/>
        </w:rPr>
        <w:t>development</w:t>
      </w:r>
      <w:proofErr w:type="spellEnd"/>
      <w:r w:rsidRPr="000222DE">
        <w:rPr>
          <w:rFonts w:ascii="Arial" w:hAnsi="Arial" w:cs="Arial"/>
          <w:sz w:val="20"/>
          <w:szCs w:val="20"/>
          <w:lang w:val="de-DE"/>
        </w:rPr>
        <w:t xml:space="preserve">, </w:t>
      </w:r>
      <w:proofErr w:type="spellStart"/>
      <w:r w:rsidRPr="000222DE">
        <w:rPr>
          <w:rFonts w:ascii="Arial" w:hAnsi="Arial" w:cs="Arial"/>
          <w:sz w:val="20"/>
          <w:szCs w:val="20"/>
          <w:lang w:val="de-DE"/>
        </w:rPr>
        <w:t>maintenance</w:t>
      </w:r>
      <w:proofErr w:type="spellEnd"/>
      <w:r w:rsidRPr="000222DE">
        <w:rPr>
          <w:rFonts w:ascii="Arial" w:hAnsi="Arial" w:cs="Arial"/>
          <w:sz w:val="20"/>
          <w:szCs w:val="20"/>
          <w:lang w:val="de-DE"/>
        </w:rPr>
        <w:t xml:space="preserve"> &amp; </w:t>
      </w:r>
      <w:proofErr w:type="spellStart"/>
      <w:r w:rsidRPr="000222DE">
        <w:rPr>
          <w:rFonts w:ascii="Arial" w:hAnsi="Arial" w:cs="Arial"/>
          <w:sz w:val="20"/>
          <w:szCs w:val="20"/>
          <w:lang w:val="de-DE"/>
        </w:rPr>
        <w:t>testing</w:t>
      </w:r>
      <w:proofErr w:type="spellEnd"/>
      <w:r w:rsidRPr="000222DE">
        <w:rPr>
          <w:rFonts w:ascii="Arial" w:hAnsi="Arial" w:cs="Arial"/>
          <w:sz w:val="20"/>
          <w:szCs w:val="20"/>
          <w:lang w:val="de-DE"/>
        </w:rPr>
        <w:t xml:space="preserve">“ als auch bei „Data </w:t>
      </w:r>
      <w:proofErr w:type="spellStart"/>
      <w:r w:rsidRPr="000222DE">
        <w:rPr>
          <w:rFonts w:ascii="Arial" w:hAnsi="Arial" w:cs="Arial"/>
          <w:sz w:val="20"/>
          <w:szCs w:val="20"/>
          <w:lang w:val="de-DE"/>
        </w:rPr>
        <w:t>centre</w:t>
      </w:r>
      <w:proofErr w:type="spellEnd"/>
      <w:r w:rsidRPr="000222DE">
        <w:rPr>
          <w:rFonts w:ascii="Arial" w:hAnsi="Arial" w:cs="Arial"/>
          <w:sz w:val="20"/>
          <w:szCs w:val="20"/>
          <w:lang w:val="de-DE"/>
        </w:rPr>
        <w:t xml:space="preserve">, </w:t>
      </w:r>
      <w:proofErr w:type="spellStart"/>
      <w:r w:rsidRPr="000222DE">
        <w:rPr>
          <w:rFonts w:ascii="Arial" w:hAnsi="Arial" w:cs="Arial"/>
          <w:sz w:val="20"/>
          <w:szCs w:val="20"/>
          <w:lang w:val="de-DE"/>
        </w:rPr>
        <w:t>managed</w:t>
      </w:r>
      <w:proofErr w:type="spellEnd"/>
      <w:r w:rsidRPr="000222DE">
        <w:rPr>
          <w:rFonts w:ascii="Arial" w:hAnsi="Arial" w:cs="Arial"/>
          <w:sz w:val="20"/>
          <w:szCs w:val="20"/>
          <w:lang w:val="de-DE"/>
        </w:rPr>
        <w:t xml:space="preserve"> </w:t>
      </w:r>
      <w:proofErr w:type="spellStart"/>
      <w:r w:rsidRPr="000222DE">
        <w:rPr>
          <w:rFonts w:ascii="Arial" w:hAnsi="Arial" w:cs="Arial"/>
          <w:sz w:val="20"/>
          <w:szCs w:val="20"/>
          <w:lang w:val="de-DE"/>
        </w:rPr>
        <w:t>infrastructure</w:t>
      </w:r>
      <w:proofErr w:type="spellEnd"/>
      <w:r w:rsidRPr="000222DE">
        <w:rPr>
          <w:rFonts w:ascii="Arial" w:hAnsi="Arial" w:cs="Arial"/>
          <w:sz w:val="20"/>
          <w:szCs w:val="20"/>
          <w:lang w:val="de-DE"/>
        </w:rPr>
        <w:t xml:space="preserve">, </w:t>
      </w:r>
      <w:proofErr w:type="spellStart"/>
      <w:r w:rsidRPr="000222DE">
        <w:rPr>
          <w:rFonts w:ascii="Arial" w:hAnsi="Arial" w:cs="Arial"/>
          <w:sz w:val="20"/>
          <w:szCs w:val="20"/>
          <w:lang w:val="de-DE"/>
        </w:rPr>
        <w:t>hosting</w:t>
      </w:r>
      <w:proofErr w:type="spellEnd"/>
      <w:r w:rsidRPr="000222DE">
        <w:rPr>
          <w:rFonts w:ascii="Arial" w:hAnsi="Arial" w:cs="Arial"/>
          <w:sz w:val="20"/>
          <w:szCs w:val="20"/>
          <w:lang w:val="de-DE"/>
        </w:rPr>
        <w:t xml:space="preserve">“ den ersten Platz. </w:t>
      </w:r>
    </w:p>
    <w:p w14:paraId="72483BC4" w14:textId="0CD4FD36" w:rsidR="00D95D0A" w:rsidRDefault="00D95D0A" w:rsidP="000222DE">
      <w:pPr>
        <w:rPr>
          <w:rFonts w:ascii="Arial" w:hAnsi="Arial" w:cs="Arial"/>
          <w:sz w:val="20"/>
          <w:szCs w:val="20"/>
          <w:lang w:val="de-DE"/>
        </w:rPr>
      </w:pPr>
    </w:p>
    <w:p w14:paraId="32C384E6" w14:textId="0261CDFA" w:rsidR="00947DFB" w:rsidRPr="001A1A73" w:rsidRDefault="00947DFB" w:rsidP="00947DFB">
      <w:pPr>
        <w:rPr>
          <w:rFonts w:ascii="Arial" w:hAnsi="Arial" w:cs="Arial"/>
          <w:sz w:val="20"/>
          <w:szCs w:val="20"/>
          <w:lang w:val="de-DE"/>
        </w:rPr>
      </w:pPr>
      <w:r w:rsidRPr="00FA2853">
        <w:rPr>
          <w:rFonts w:ascii="Arial" w:hAnsi="Arial" w:cs="Arial"/>
          <w:sz w:val="20"/>
          <w:szCs w:val="20"/>
          <w:lang w:val="de-DE"/>
        </w:rPr>
        <w:t xml:space="preserve">Norbert Rotter, Vorstandsvorsitzender </w:t>
      </w:r>
      <w:r w:rsidR="00F0197A">
        <w:rPr>
          <w:rFonts w:ascii="Arial" w:hAnsi="Arial" w:cs="Arial"/>
          <w:sz w:val="20"/>
          <w:szCs w:val="20"/>
          <w:lang w:val="de-DE"/>
        </w:rPr>
        <w:t>der</w:t>
      </w:r>
      <w:r w:rsidR="00F0197A" w:rsidRPr="00FA2853">
        <w:rPr>
          <w:rFonts w:ascii="Arial" w:hAnsi="Arial" w:cs="Arial"/>
          <w:sz w:val="20"/>
          <w:szCs w:val="20"/>
          <w:lang w:val="de-DE"/>
        </w:rPr>
        <w:t xml:space="preserve"> </w:t>
      </w:r>
      <w:r w:rsidRPr="00FA2853">
        <w:rPr>
          <w:rFonts w:ascii="Arial" w:hAnsi="Arial" w:cs="Arial"/>
          <w:sz w:val="20"/>
          <w:szCs w:val="20"/>
          <w:lang w:val="de-DE"/>
        </w:rPr>
        <w:t>NTT DATA Business Solutions AG</w:t>
      </w:r>
      <w:r w:rsidR="00DA2BAD">
        <w:rPr>
          <w:rFonts w:ascii="Arial" w:hAnsi="Arial" w:cs="Arial"/>
          <w:sz w:val="20"/>
          <w:szCs w:val="20"/>
          <w:lang w:val="de-DE"/>
        </w:rPr>
        <w:t>,</w:t>
      </w:r>
      <w:r w:rsidR="0027678D">
        <w:rPr>
          <w:rFonts w:ascii="Arial" w:hAnsi="Arial" w:cs="Arial"/>
          <w:sz w:val="20"/>
          <w:szCs w:val="20"/>
          <w:lang w:val="de-DE"/>
        </w:rPr>
        <w:t xml:space="preserve"> betont</w:t>
      </w:r>
      <w:r w:rsidRPr="00FA2853">
        <w:rPr>
          <w:rFonts w:ascii="Arial" w:hAnsi="Arial" w:cs="Arial"/>
          <w:sz w:val="20"/>
          <w:szCs w:val="20"/>
          <w:lang w:val="de-DE"/>
        </w:rPr>
        <w:t>: „</w:t>
      </w:r>
      <w:proofErr w:type="spellStart"/>
      <w:r w:rsidRPr="00FA2853">
        <w:rPr>
          <w:rFonts w:ascii="Arial" w:hAnsi="Arial" w:cs="Arial"/>
          <w:sz w:val="20"/>
          <w:szCs w:val="20"/>
          <w:lang w:val="de-DE"/>
        </w:rPr>
        <w:t>We</w:t>
      </w:r>
      <w:proofErr w:type="spellEnd"/>
      <w:r w:rsidRPr="00FA2853">
        <w:rPr>
          <w:rFonts w:ascii="Arial" w:hAnsi="Arial" w:cs="Arial"/>
          <w:sz w:val="20"/>
          <w:szCs w:val="20"/>
          <w:lang w:val="de-DE"/>
        </w:rPr>
        <w:t xml:space="preserve"> </w:t>
      </w:r>
      <w:r>
        <w:rPr>
          <w:rFonts w:ascii="Arial" w:hAnsi="Arial" w:cs="Arial"/>
          <w:sz w:val="20"/>
          <w:szCs w:val="20"/>
          <w:lang w:val="de-DE"/>
        </w:rPr>
        <w:t>T</w:t>
      </w:r>
      <w:r w:rsidR="0048435E">
        <w:rPr>
          <w:rFonts w:ascii="Arial" w:hAnsi="Arial" w:cs="Arial"/>
          <w:sz w:val="20"/>
          <w:szCs w:val="20"/>
          <w:lang w:val="de-DE"/>
        </w:rPr>
        <w:t>ransform</w:t>
      </w:r>
      <w:r w:rsidR="00050D73">
        <w:rPr>
          <w:rFonts w:ascii="Arial" w:hAnsi="Arial" w:cs="Arial"/>
          <w:sz w:val="20"/>
          <w:szCs w:val="20"/>
          <w:lang w:val="de-DE"/>
        </w:rPr>
        <w:t>.</w:t>
      </w:r>
      <w:r w:rsidRPr="00FA2853">
        <w:rPr>
          <w:rFonts w:ascii="Arial" w:hAnsi="Arial" w:cs="Arial"/>
          <w:sz w:val="20"/>
          <w:szCs w:val="20"/>
          <w:lang w:val="de-DE"/>
        </w:rPr>
        <w:t xml:space="preserve"> SAP Solutions </w:t>
      </w:r>
      <w:proofErr w:type="spellStart"/>
      <w:r w:rsidRPr="00FA2853">
        <w:rPr>
          <w:rFonts w:ascii="Arial" w:hAnsi="Arial" w:cs="Arial"/>
          <w:sz w:val="20"/>
          <w:szCs w:val="20"/>
          <w:lang w:val="de-DE"/>
        </w:rPr>
        <w:t>into</w:t>
      </w:r>
      <w:proofErr w:type="spellEnd"/>
      <w:r w:rsidRPr="00FA2853">
        <w:rPr>
          <w:rFonts w:ascii="Arial" w:hAnsi="Arial" w:cs="Arial"/>
          <w:sz w:val="20"/>
          <w:szCs w:val="20"/>
          <w:lang w:val="de-DE"/>
        </w:rPr>
        <w:t xml:space="preserve"> Value. D</w:t>
      </w:r>
      <w:r>
        <w:rPr>
          <w:rFonts w:ascii="Arial" w:hAnsi="Arial" w:cs="Arial"/>
          <w:sz w:val="20"/>
          <w:szCs w:val="20"/>
          <w:lang w:val="de-DE"/>
        </w:rPr>
        <w:t>as</w:t>
      </w:r>
      <w:r w:rsidRPr="00FA2853">
        <w:rPr>
          <w:rFonts w:ascii="Arial" w:hAnsi="Arial" w:cs="Arial"/>
          <w:sz w:val="20"/>
          <w:szCs w:val="20"/>
          <w:lang w:val="de-DE"/>
        </w:rPr>
        <w:t xml:space="preserve"> ist ein Leistungsversprechen, an dem wir uns messen lassen. Dieses Mal können insbesondere unsere </w:t>
      </w:r>
      <w:proofErr w:type="spellStart"/>
      <w:r w:rsidRPr="00FA2853">
        <w:rPr>
          <w:rFonts w:ascii="Arial" w:hAnsi="Arial" w:cs="Arial"/>
          <w:sz w:val="20"/>
          <w:szCs w:val="20"/>
          <w:lang w:val="de-DE"/>
        </w:rPr>
        <w:t>Managed</w:t>
      </w:r>
      <w:proofErr w:type="spellEnd"/>
      <w:r w:rsidR="00DA2BAD">
        <w:rPr>
          <w:rFonts w:ascii="Arial" w:hAnsi="Arial" w:cs="Arial"/>
          <w:sz w:val="20"/>
          <w:szCs w:val="20"/>
          <w:lang w:val="de-DE"/>
        </w:rPr>
        <w:t>-</w:t>
      </w:r>
      <w:r w:rsidRPr="00FA2853">
        <w:rPr>
          <w:rFonts w:ascii="Arial" w:hAnsi="Arial" w:cs="Arial"/>
          <w:sz w:val="20"/>
          <w:szCs w:val="20"/>
          <w:lang w:val="de-DE"/>
        </w:rPr>
        <w:t>Services</w:t>
      </w:r>
      <w:r>
        <w:rPr>
          <w:rFonts w:ascii="Arial" w:hAnsi="Arial" w:cs="Arial"/>
          <w:sz w:val="20"/>
          <w:szCs w:val="20"/>
          <w:lang w:val="de-DE"/>
        </w:rPr>
        <w:t>-</w:t>
      </w:r>
      <w:r w:rsidRPr="00FA2853">
        <w:rPr>
          <w:rFonts w:ascii="Arial" w:hAnsi="Arial" w:cs="Arial"/>
          <w:sz w:val="20"/>
          <w:szCs w:val="20"/>
          <w:lang w:val="de-DE"/>
        </w:rPr>
        <w:t>Angebote überzeugen. Die gemeinsame Nr. 1</w:t>
      </w:r>
      <w:r>
        <w:rPr>
          <w:rFonts w:ascii="Arial" w:hAnsi="Arial" w:cs="Arial"/>
          <w:sz w:val="20"/>
          <w:szCs w:val="20"/>
          <w:lang w:val="de-DE"/>
        </w:rPr>
        <w:t>-</w:t>
      </w:r>
      <w:r w:rsidRPr="00FA2853">
        <w:rPr>
          <w:rFonts w:ascii="Arial" w:hAnsi="Arial" w:cs="Arial"/>
          <w:sz w:val="20"/>
          <w:szCs w:val="20"/>
          <w:lang w:val="de-DE"/>
        </w:rPr>
        <w:t>Platzierung im deutschen Markt mit unserer Schwestergesellschaft NTT DATA bestätigt das eindrucksvoll.“</w:t>
      </w:r>
    </w:p>
    <w:p w14:paraId="65F63E5E" w14:textId="77777777" w:rsidR="00947DFB" w:rsidRDefault="00947DFB" w:rsidP="000222DE">
      <w:pPr>
        <w:rPr>
          <w:rFonts w:ascii="Arial" w:hAnsi="Arial" w:cs="Arial"/>
          <w:sz w:val="20"/>
          <w:szCs w:val="20"/>
          <w:lang w:val="de-DE"/>
        </w:rPr>
      </w:pPr>
    </w:p>
    <w:p w14:paraId="36941382" w14:textId="4B845A35" w:rsidR="009504F5" w:rsidRPr="000222DE" w:rsidRDefault="009504F5" w:rsidP="009504F5">
      <w:pPr>
        <w:rPr>
          <w:rFonts w:ascii="Arial" w:hAnsi="Arial" w:cs="Arial"/>
          <w:sz w:val="20"/>
          <w:szCs w:val="20"/>
          <w:lang w:val="de-DE"/>
        </w:rPr>
      </w:pPr>
      <w:r w:rsidRPr="000222DE">
        <w:rPr>
          <w:rFonts w:ascii="Arial" w:hAnsi="Arial" w:cs="Arial"/>
          <w:sz w:val="20"/>
          <w:szCs w:val="20"/>
          <w:lang w:val="de-DE"/>
        </w:rPr>
        <w:t xml:space="preserve">Swen Rehders, </w:t>
      </w:r>
      <w:r w:rsidR="00156B58">
        <w:rPr>
          <w:rFonts w:ascii="Arial" w:hAnsi="Arial" w:cs="Arial"/>
          <w:sz w:val="20"/>
          <w:szCs w:val="20"/>
          <w:lang w:val="de-DE"/>
        </w:rPr>
        <w:t xml:space="preserve">Chief </w:t>
      </w:r>
      <w:proofErr w:type="spellStart"/>
      <w:r w:rsidR="00156B58">
        <w:rPr>
          <w:rFonts w:ascii="Arial" w:hAnsi="Arial" w:cs="Arial"/>
          <w:sz w:val="20"/>
          <w:szCs w:val="20"/>
          <w:lang w:val="de-DE"/>
        </w:rPr>
        <w:t>Sales</w:t>
      </w:r>
      <w:proofErr w:type="spellEnd"/>
      <w:r w:rsidR="00156B58">
        <w:rPr>
          <w:rFonts w:ascii="Arial" w:hAnsi="Arial" w:cs="Arial"/>
          <w:sz w:val="20"/>
          <w:szCs w:val="20"/>
          <w:lang w:val="de-DE"/>
        </w:rPr>
        <w:t xml:space="preserve"> Officer</w:t>
      </w:r>
      <w:r>
        <w:rPr>
          <w:rFonts w:ascii="Arial" w:hAnsi="Arial" w:cs="Arial"/>
          <w:sz w:val="20"/>
          <w:szCs w:val="20"/>
          <w:lang w:val="de-DE"/>
        </w:rPr>
        <w:t xml:space="preserve"> und Geschäftsführer</w:t>
      </w:r>
      <w:r w:rsidRPr="000222DE">
        <w:rPr>
          <w:rFonts w:ascii="Arial" w:hAnsi="Arial" w:cs="Arial"/>
          <w:sz w:val="20"/>
          <w:szCs w:val="20"/>
          <w:lang w:val="de-DE"/>
        </w:rPr>
        <w:t xml:space="preserve"> NTT DATA DACH</w:t>
      </w:r>
      <w:r w:rsidR="00F24F6F">
        <w:rPr>
          <w:rFonts w:ascii="Arial" w:hAnsi="Arial" w:cs="Arial"/>
          <w:sz w:val="20"/>
          <w:szCs w:val="20"/>
          <w:lang w:val="de-DE"/>
        </w:rPr>
        <w:t>,</w:t>
      </w:r>
      <w:r w:rsidRPr="000222DE">
        <w:rPr>
          <w:rFonts w:ascii="Arial" w:hAnsi="Arial" w:cs="Arial"/>
          <w:sz w:val="20"/>
          <w:szCs w:val="20"/>
          <w:lang w:val="de-DE"/>
        </w:rPr>
        <w:t xml:space="preserve"> erklärte: „Dieser erste Platz – mit deutlich überdurchschnittlichen Ergebnisse</w:t>
      </w:r>
      <w:r>
        <w:rPr>
          <w:rFonts w:ascii="Arial" w:hAnsi="Arial" w:cs="Arial"/>
          <w:sz w:val="20"/>
          <w:szCs w:val="20"/>
          <w:lang w:val="de-DE"/>
        </w:rPr>
        <w:t>n</w:t>
      </w:r>
      <w:r w:rsidRPr="000222DE">
        <w:rPr>
          <w:rFonts w:ascii="Arial" w:hAnsi="Arial" w:cs="Arial"/>
          <w:sz w:val="20"/>
          <w:szCs w:val="20"/>
          <w:lang w:val="de-DE"/>
        </w:rPr>
        <w:t xml:space="preserve"> bei acht von neun Key Performance Indikatoren </w:t>
      </w:r>
      <w:r w:rsidR="00FD0AF5">
        <w:rPr>
          <w:rFonts w:ascii="Arial" w:hAnsi="Arial" w:cs="Arial"/>
          <w:sz w:val="20"/>
          <w:szCs w:val="20"/>
          <w:lang w:val="de-DE"/>
        </w:rPr>
        <w:t>–</w:t>
      </w:r>
      <w:r>
        <w:rPr>
          <w:rFonts w:ascii="Arial" w:hAnsi="Arial" w:cs="Arial"/>
          <w:sz w:val="20"/>
          <w:szCs w:val="20"/>
          <w:lang w:val="de-DE"/>
        </w:rPr>
        <w:t xml:space="preserve"> </w:t>
      </w:r>
      <w:r w:rsidRPr="000222DE">
        <w:rPr>
          <w:rFonts w:ascii="Arial" w:hAnsi="Arial" w:cs="Arial"/>
          <w:sz w:val="20"/>
          <w:szCs w:val="20"/>
          <w:lang w:val="de-DE"/>
        </w:rPr>
        <w:t>bestätigt unsere werteorientierte Strategie mit dem Fokus auf die Herausforderungen und die Zufriedenheit unserer Kunden.</w:t>
      </w:r>
      <w:r w:rsidR="00FD0AF5">
        <w:rPr>
          <w:rFonts w:ascii="Arial" w:hAnsi="Arial" w:cs="Arial"/>
          <w:sz w:val="20"/>
          <w:szCs w:val="20"/>
          <w:lang w:val="de-DE"/>
        </w:rPr>
        <w:t xml:space="preserve"> </w:t>
      </w:r>
      <w:r w:rsidR="00FD0AF5" w:rsidRPr="000222DE">
        <w:rPr>
          <w:rFonts w:ascii="Arial" w:hAnsi="Arial" w:cs="Arial"/>
          <w:sz w:val="20"/>
          <w:szCs w:val="20"/>
          <w:lang w:val="de-DE"/>
        </w:rPr>
        <w:t xml:space="preserve">Mit unserem Technologie-Verständnis und fundiertem Branchen-Know-how </w:t>
      </w:r>
      <w:r w:rsidR="00FD0AF5">
        <w:rPr>
          <w:rFonts w:ascii="Arial" w:hAnsi="Arial" w:cs="Arial"/>
          <w:sz w:val="20"/>
          <w:szCs w:val="20"/>
          <w:lang w:val="de-DE"/>
        </w:rPr>
        <w:t>u</w:t>
      </w:r>
      <w:r w:rsidR="00FD0AF5" w:rsidRPr="000222DE">
        <w:rPr>
          <w:rFonts w:ascii="Arial" w:hAnsi="Arial" w:cs="Arial"/>
          <w:sz w:val="20"/>
          <w:szCs w:val="20"/>
          <w:lang w:val="de-DE"/>
        </w:rPr>
        <w:t xml:space="preserve">nterstützen wir Organisationen auch zukünftig bei der Fokussierung auf ihr Kerngeschäft mit innovativen, skalierbaren Lösungen </w:t>
      </w:r>
      <w:r w:rsidR="00F24F6F">
        <w:rPr>
          <w:rFonts w:ascii="Arial" w:hAnsi="Arial" w:cs="Arial"/>
          <w:sz w:val="20"/>
          <w:szCs w:val="20"/>
          <w:lang w:val="de-DE"/>
        </w:rPr>
        <w:t>auf</w:t>
      </w:r>
      <w:r w:rsidR="00F24F6F" w:rsidRPr="000222DE">
        <w:rPr>
          <w:rFonts w:ascii="Arial" w:hAnsi="Arial" w:cs="Arial"/>
          <w:sz w:val="20"/>
          <w:szCs w:val="20"/>
          <w:lang w:val="de-DE"/>
        </w:rPr>
        <w:t xml:space="preserve"> ihre</w:t>
      </w:r>
      <w:r w:rsidR="00F24F6F">
        <w:rPr>
          <w:rFonts w:ascii="Arial" w:hAnsi="Arial" w:cs="Arial"/>
          <w:sz w:val="20"/>
          <w:szCs w:val="20"/>
          <w:lang w:val="de-DE"/>
        </w:rPr>
        <w:t>m</w:t>
      </w:r>
      <w:r w:rsidR="00F24F6F" w:rsidRPr="000222DE">
        <w:rPr>
          <w:rFonts w:ascii="Arial" w:hAnsi="Arial" w:cs="Arial"/>
          <w:sz w:val="20"/>
          <w:szCs w:val="20"/>
          <w:lang w:val="de-DE"/>
        </w:rPr>
        <w:t xml:space="preserve"> </w:t>
      </w:r>
      <w:r w:rsidR="00FD0AF5" w:rsidRPr="000222DE">
        <w:rPr>
          <w:rFonts w:ascii="Arial" w:hAnsi="Arial" w:cs="Arial"/>
          <w:sz w:val="20"/>
          <w:szCs w:val="20"/>
          <w:lang w:val="de-DE"/>
        </w:rPr>
        <w:t>Weg zur digitalen Transformation.</w:t>
      </w:r>
      <w:r w:rsidRPr="000222DE">
        <w:rPr>
          <w:rFonts w:ascii="Arial" w:hAnsi="Arial" w:cs="Arial"/>
          <w:sz w:val="20"/>
          <w:szCs w:val="20"/>
          <w:lang w:val="de-DE"/>
        </w:rPr>
        <w:t>“</w:t>
      </w:r>
    </w:p>
    <w:p w14:paraId="4334ECD2" w14:textId="1A297BB2" w:rsidR="000222DE" w:rsidRPr="000222DE" w:rsidRDefault="000222DE" w:rsidP="000222DE">
      <w:pPr>
        <w:rPr>
          <w:rFonts w:ascii="Arial" w:hAnsi="Arial" w:cs="Arial"/>
          <w:sz w:val="20"/>
          <w:szCs w:val="20"/>
          <w:lang w:val="de-DE"/>
        </w:rPr>
      </w:pPr>
    </w:p>
    <w:p w14:paraId="10CDEBC9" w14:textId="1F212282" w:rsidR="000222DE" w:rsidRDefault="000222DE" w:rsidP="000222DE">
      <w:pPr>
        <w:rPr>
          <w:rFonts w:ascii="Arial" w:hAnsi="Arial" w:cs="Arial"/>
          <w:sz w:val="20"/>
          <w:szCs w:val="20"/>
          <w:lang w:val="de-DE"/>
        </w:rPr>
      </w:pPr>
      <w:r w:rsidRPr="000222DE">
        <w:rPr>
          <w:rFonts w:ascii="Arial" w:hAnsi="Arial" w:cs="Arial"/>
          <w:sz w:val="20"/>
          <w:szCs w:val="20"/>
          <w:lang w:val="de-DE"/>
        </w:rPr>
        <w:t>Als Hauptmotivation für Outsourcing bei Organisationen in Deutschland gaben zwei Drittel der Befragten (66 Prozent) eine stärkere Fokussierung auf das Kerngeschäft an. Zugang zu Innovationen nannten 62 Prozent und mehr Skalierbarkeit für geschäftliche Anforderungen 58 Prozent als Grund. Kostensenkung hingegen ist für weniger als die Hälfte der Befragten (49 Prozent) ein wichtiger Treiber.</w:t>
      </w:r>
    </w:p>
    <w:p w14:paraId="0C302830" w14:textId="19F006D5" w:rsidR="00E83868" w:rsidRPr="00E83868" w:rsidRDefault="00E83868" w:rsidP="00E83868">
      <w:pPr>
        <w:rPr>
          <w:rFonts w:ascii="Arial" w:eastAsia="Calibri" w:hAnsi="Arial" w:cs="Arial"/>
          <w:sz w:val="20"/>
          <w:szCs w:val="20"/>
          <w:lang w:val="de-AT" w:eastAsia="en-US"/>
        </w:rPr>
      </w:pPr>
      <w:r w:rsidRPr="00E83868">
        <w:rPr>
          <w:rFonts w:ascii="Arial" w:eastAsia="Calibri" w:hAnsi="Arial" w:cs="Arial"/>
          <w:sz w:val="20"/>
          <w:szCs w:val="20"/>
          <w:lang w:val="de-AT" w:eastAsia="en-US"/>
        </w:rPr>
        <w:lastRenderedPageBreak/>
        <w:t xml:space="preserve">Die deutsche Studie ist Teil der jährlichen IT-Sourcing-Studien von </w:t>
      </w:r>
      <w:proofErr w:type="spellStart"/>
      <w:r w:rsidRPr="00E83868">
        <w:rPr>
          <w:rFonts w:ascii="Arial" w:eastAsia="Calibri" w:hAnsi="Arial" w:cs="Arial"/>
          <w:sz w:val="20"/>
          <w:szCs w:val="20"/>
          <w:lang w:val="de-AT" w:eastAsia="en-US"/>
        </w:rPr>
        <w:t>Whitelane</w:t>
      </w:r>
      <w:proofErr w:type="spellEnd"/>
      <w:r w:rsidR="005363A9">
        <w:rPr>
          <w:rFonts w:ascii="Arial" w:eastAsia="Calibri" w:hAnsi="Arial" w:cs="Arial"/>
          <w:sz w:val="20"/>
          <w:szCs w:val="20"/>
          <w:lang w:val="de-AT" w:eastAsia="en-US"/>
        </w:rPr>
        <w:t xml:space="preserve">. Befragt werden </w:t>
      </w:r>
      <w:r w:rsidRPr="00E83868">
        <w:rPr>
          <w:rFonts w:ascii="Arial" w:eastAsia="Calibri" w:hAnsi="Arial" w:cs="Arial"/>
          <w:sz w:val="20"/>
          <w:szCs w:val="20"/>
          <w:lang w:val="de-AT" w:eastAsia="en-US"/>
        </w:rPr>
        <w:t xml:space="preserve">Führungskräfte </w:t>
      </w:r>
      <w:r>
        <w:rPr>
          <w:rFonts w:ascii="Arial" w:eastAsia="Calibri" w:hAnsi="Arial" w:cs="Arial"/>
          <w:sz w:val="20"/>
          <w:szCs w:val="20"/>
          <w:lang w:val="de-AT" w:eastAsia="en-US"/>
        </w:rPr>
        <w:t xml:space="preserve">im Bereich Beschaffung </w:t>
      </w:r>
      <w:r w:rsidRPr="00E83868">
        <w:rPr>
          <w:rFonts w:ascii="Arial" w:eastAsia="Calibri" w:hAnsi="Arial" w:cs="Arial"/>
          <w:sz w:val="20"/>
          <w:szCs w:val="20"/>
          <w:lang w:val="de-AT" w:eastAsia="en-US"/>
        </w:rPr>
        <w:t>über ihre Outsourcing-Pläne und ihre Meinung zu Dienstleistern. Die Studien werden in 13 verschiedenen europäischen Ländern durchgeführt und bieten einen umfassenden Überblick über die IT-Outsourcing-Landschaft in jedem Land. Die Umfrage zeigt die wichtigsten Outsourcing-Trends auf, bewertet und listet die wichtigsten IT-Dienstleister anhand einer Reihe von Leistungskennzahlen (KPIs) und analysiert Trends in der Outsourcing-</w:t>
      </w:r>
      <w:proofErr w:type="spellStart"/>
      <w:r w:rsidRPr="00E83868">
        <w:rPr>
          <w:rFonts w:ascii="Arial" w:eastAsia="Calibri" w:hAnsi="Arial" w:cs="Arial"/>
          <w:sz w:val="20"/>
          <w:szCs w:val="20"/>
          <w:lang w:val="de-AT" w:eastAsia="en-US"/>
        </w:rPr>
        <w:t>Governance</w:t>
      </w:r>
      <w:proofErr w:type="spellEnd"/>
      <w:r w:rsidRPr="00E83868">
        <w:rPr>
          <w:rFonts w:ascii="Arial" w:eastAsia="Calibri" w:hAnsi="Arial" w:cs="Arial"/>
          <w:sz w:val="20"/>
          <w:szCs w:val="20"/>
          <w:lang w:val="de-AT" w:eastAsia="en-US"/>
        </w:rPr>
        <w:t xml:space="preserve"> und die Auswirkungen neuer Technologien.</w:t>
      </w:r>
    </w:p>
    <w:p w14:paraId="3CA11F07" w14:textId="74314D7A" w:rsidR="00E83868" w:rsidRDefault="00E83868" w:rsidP="000222DE">
      <w:pPr>
        <w:rPr>
          <w:rFonts w:ascii="Arial" w:hAnsi="Arial" w:cs="Arial"/>
          <w:sz w:val="20"/>
          <w:szCs w:val="20"/>
          <w:lang w:val="de-AT"/>
        </w:rPr>
      </w:pPr>
    </w:p>
    <w:p w14:paraId="0499FCA2" w14:textId="55818E70" w:rsidR="00A938D1" w:rsidRPr="0023046B" w:rsidRDefault="00A938D1" w:rsidP="00A938D1">
      <w:pPr>
        <w:rPr>
          <w:lang w:val="de-DE"/>
        </w:rPr>
      </w:pPr>
      <w:r w:rsidRPr="00895BD2">
        <w:rPr>
          <w:rFonts w:ascii="Arial" w:hAnsi="Arial" w:cs="Arial"/>
          <w:sz w:val="20"/>
          <w:lang w:val="de-AT"/>
        </w:rPr>
        <w:t>„</w:t>
      </w:r>
      <w:r w:rsidR="00895BD2" w:rsidRPr="00895BD2">
        <w:rPr>
          <w:rFonts w:ascii="Arial" w:hAnsi="Arial" w:cs="Arial"/>
          <w:sz w:val="20"/>
          <w:lang w:val="de-AT"/>
        </w:rPr>
        <w:t>Unsere jährliche Studie ist die repräsentativste Studie zur Zufriedenheit mit IT-Outsourcing.</w:t>
      </w:r>
      <w:r w:rsidRPr="00895BD2">
        <w:rPr>
          <w:rFonts w:ascii="Arial" w:hAnsi="Arial" w:cs="Arial"/>
          <w:sz w:val="20"/>
          <w:lang w:val="de-AT"/>
        </w:rPr>
        <w:t xml:space="preserve"> Sie zeigt, dass sich der Trend zu mehr Outsourcing über alle Branchen hinweg fortsetzt,“ stellt</w:t>
      </w:r>
      <w:r w:rsidRPr="00895BD2">
        <w:rPr>
          <w:rFonts w:ascii="Arial" w:hAnsi="Arial" w:cs="Arial"/>
          <w:sz w:val="20"/>
          <w:szCs w:val="20"/>
          <w:lang w:val="de-DE"/>
        </w:rPr>
        <w:t xml:space="preserve"> </w:t>
      </w:r>
      <w:proofErr w:type="spellStart"/>
      <w:r w:rsidRPr="00895BD2">
        <w:rPr>
          <w:rFonts w:ascii="Arial" w:hAnsi="Arial" w:cs="Arial"/>
          <w:sz w:val="20"/>
          <w:szCs w:val="20"/>
          <w:lang w:val="de-DE"/>
        </w:rPr>
        <w:t>Jef</w:t>
      </w:r>
      <w:proofErr w:type="spellEnd"/>
      <w:r w:rsidRPr="00895BD2">
        <w:rPr>
          <w:rFonts w:ascii="Arial" w:hAnsi="Arial" w:cs="Arial"/>
          <w:sz w:val="20"/>
          <w:szCs w:val="20"/>
          <w:lang w:val="de-DE"/>
        </w:rPr>
        <w:t xml:space="preserve"> Loos, Head </w:t>
      </w:r>
      <w:proofErr w:type="spellStart"/>
      <w:r w:rsidRPr="00895BD2">
        <w:rPr>
          <w:rFonts w:ascii="Arial" w:hAnsi="Arial" w:cs="Arial"/>
          <w:sz w:val="20"/>
          <w:szCs w:val="20"/>
          <w:lang w:val="de-DE"/>
        </w:rPr>
        <w:t>of</w:t>
      </w:r>
      <w:proofErr w:type="spellEnd"/>
      <w:r w:rsidRPr="00895BD2">
        <w:rPr>
          <w:rFonts w:ascii="Arial" w:hAnsi="Arial" w:cs="Arial"/>
          <w:sz w:val="20"/>
          <w:szCs w:val="20"/>
          <w:lang w:val="de-DE"/>
        </w:rPr>
        <w:t xml:space="preserve"> Sourcing bei </w:t>
      </w:r>
      <w:proofErr w:type="spellStart"/>
      <w:r w:rsidRPr="00895BD2">
        <w:rPr>
          <w:rFonts w:ascii="Arial" w:hAnsi="Arial" w:cs="Arial"/>
          <w:sz w:val="20"/>
          <w:szCs w:val="20"/>
          <w:lang w:val="de-DE"/>
        </w:rPr>
        <w:t>Whitelane</w:t>
      </w:r>
      <w:proofErr w:type="spellEnd"/>
      <w:r w:rsidRPr="00895BD2">
        <w:rPr>
          <w:rFonts w:ascii="Arial" w:hAnsi="Arial" w:cs="Arial"/>
          <w:sz w:val="20"/>
          <w:szCs w:val="20"/>
          <w:lang w:val="de-DE"/>
        </w:rPr>
        <w:t xml:space="preserve"> Research</w:t>
      </w:r>
      <w:r w:rsidR="00F24F6F">
        <w:rPr>
          <w:rFonts w:ascii="Arial" w:hAnsi="Arial" w:cs="Arial"/>
          <w:sz w:val="20"/>
          <w:szCs w:val="20"/>
          <w:lang w:val="de-DE"/>
        </w:rPr>
        <w:t>,</w:t>
      </w:r>
      <w:r w:rsidRPr="00895BD2">
        <w:rPr>
          <w:rFonts w:ascii="Arial" w:hAnsi="Arial" w:cs="Arial"/>
          <w:sz w:val="20"/>
          <w:lang w:val="de-AT"/>
        </w:rPr>
        <w:t xml:space="preserve"> fest. „Als Haup</w:t>
      </w:r>
      <w:r w:rsidR="00F05009">
        <w:rPr>
          <w:rFonts w:ascii="Arial" w:hAnsi="Arial" w:cs="Arial"/>
          <w:sz w:val="20"/>
          <w:lang w:val="de-AT"/>
        </w:rPr>
        <w:t>t</w:t>
      </w:r>
      <w:bookmarkStart w:id="1" w:name="_GoBack"/>
      <w:bookmarkEnd w:id="1"/>
      <w:r w:rsidRPr="00895BD2">
        <w:rPr>
          <w:rFonts w:ascii="Arial" w:hAnsi="Arial" w:cs="Arial"/>
          <w:sz w:val="20"/>
          <w:lang w:val="de-AT"/>
        </w:rPr>
        <w:t>treiber dafür wurden der Bedarf an Konzentration auf das Kerngeschäft und Zugang zu Innovationen identifiziert. Aber auch die Nachfrage nach mehr Skalierbarkeit für Geschäftsanforderungen ist weiterhin gegeben. Der neuerliche Spitzenplatz zeigt, dass NTT DATA die Bedürfnisse seiner Kunden verstanden hat.</w:t>
      </w:r>
      <w:r w:rsidR="00F174BE" w:rsidRPr="00895BD2">
        <w:rPr>
          <w:rFonts w:ascii="Arial" w:hAnsi="Arial" w:cs="Arial"/>
          <w:sz w:val="20"/>
          <w:lang w:val="de-AT"/>
        </w:rPr>
        <w:t>“</w:t>
      </w:r>
    </w:p>
    <w:p w14:paraId="227629B3" w14:textId="43A2C12E" w:rsidR="00A938D1" w:rsidRPr="0038762F" w:rsidRDefault="00A938D1" w:rsidP="000222DE">
      <w:pPr>
        <w:rPr>
          <w:rFonts w:ascii="Arial" w:hAnsi="Arial" w:cs="Arial"/>
          <w:sz w:val="20"/>
          <w:szCs w:val="20"/>
          <w:lang w:val="de-DE"/>
        </w:rPr>
      </w:pPr>
    </w:p>
    <w:p w14:paraId="47BDB1AA" w14:textId="323B4108" w:rsidR="00D97889" w:rsidRDefault="005A6D11" w:rsidP="000222DE">
      <w:pPr>
        <w:rPr>
          <w:rFonts w:ascii="Arial" w:hAnsi="Arial" w:cs="Arial"/>
          <w:color w:val="000000" w:themeColor="text1"/>
          <w:sz w:val="20"/>
          <w:szCs w:val="20"/>
          <w:lang w:val="de-DE"/>
        </w:rPr>
      </w:pPr>
      <w:r>
        <w:rPr>
          <w:rFonts w:ascii="Arial" w:hAnsi="Arial" w:cs="Arial"/>
          <w:color w:val="000000" w:themeColor="text1"/>
          <w:sz w:val="20"/>
          <w:szCs w:val="20"/>
          <w:lang w:val="de-DE"/>
        </w:rPr>
        <w:t xml:space="preserve">Weitere Informationen zur Studie unter: </w:t>
      </w:r>
      <w:hyperlink r:id="rId12" w:history="1">
        <w:r w:rsidRPr="00AC5C6D">
          <w:rPr>
            <w:rStyle w:val="Hyperlink"/>
            <w:rFonts w:ascii="Arial" w:hAnsi="Arial" w:cs="Arial"/>
            <w:sz w:val="20"/>
            <w:szCs w:val="20"/>
            <w:lang w:val="de-DE"/>
          </w:rPr>
          <w:t>https://whitelane.com/germany-2021</w:t>
        </w:r>
      </w:hyperlink>
    </w:p>
    <w:p w14:paraId="494AB923" w14:textId="77777777" w:rsidR="005A6D11" w:rsidRDefault="005A6D11" w:rsidP="000222DE">
      <w:pPr>
        <w:rPr>
          <w:rFonts w:ascii="Arial" w:hAnsi="Arial" w:cs="Arial"/>
          <w:sz w:val="20"/>
          <w:szCs w:val="20"/>
          <w:lang w:val="de-DE"/>
        </w:rPr>
      </w:pPr>
    </w:p>
    <w:p w14:paraId="0B266A98" w14:textId="77777777" w:rsidR="00D97889" w:rsidRDefault="00D97889" w:rsidP="000222DE">
      <w:pPr>
        <w:rPr>
          <w:rFonts w:ascii="Arial" w:hAnsi="Arial" w:cs="Arial"/>
          <w:sz w:val="20"/>
          <w:szCs w:val="20"/>
          <w:lang w:val="de-DE"/>
        </w:rPr>
      </w:pPr>
    </w:p>
    <w:p w14:paraId="7EA59A1D" w14:textId="77777777" w:rsidR="00D97889" w:rsidRPr="00D97889" w:rsidRDefault="00D97889" w:rsidP="00D97889">
      <w:pPr>
        <w:pStyle w:val="Default"/>
        <w:rPr>
          <w:rFonts w:ascii="Arial" w:hAnsi="Arial" w:cs="Arial"/>
          <w:b/>
          <w:bCs/>
          <w:color w:val="000000" w:themeColor="text1"/>
          <w:sz w:val="20"/>
          <w:szCs w:val="20"/>
          <w:lang w:val="de-DE"/>
        </w:rPr>
      </w:pPr>
      <w:r w:rsidRPr="00D97889">
        <w:rPr>
          <w:rFonts w:ascii="Arial" w:hAnsi="Arial" w:cs="Arial"/>
          <w:b/>
          <w:bCs/>
          <w:color w:val="000000" w:themeColor="text1"/>
          <w:sz w:val="20"/>
          <w:szCs w:val="20"/>
          <w:lang w:val="de-DE"/>
        </w:rPr>
        <w:t xml:space="preserve">Über </w:t>
      </w:r>
      <w:proofErr w:type="spellStart"/>
      <w:r w:rsidRPr="00D97889">
        <w:rPr>
          <w:rFonts w:ascii="Arial" w:hAnsi="Arial" w:cs="Arial"/>
          <w:b/>
          <w:bCs/>
          <w:color w:val="000000" w:themeColor="text1"/>
          <w:sz w:val="20"/>
          <w:szCs w:val="20"/>
          <w:lang w:val="de-DE"/>
        </w:rPr>
        <w:t>Whitelane</w:t>
      </w:r>
      <w:proofErr w:type="spellEnd"/>
      <w:r w:rsidRPr="00D97889">
        <w:rPr>
          <w:rFonts w:ascii="Arial" w:hAnsi="Arial" w:cs="Arial"/>
          <w:b/>
          <w:bCs/>
          <w:color w:val="000000" w:themeColor="text1"/>
          <w:sz w:val="20"/>
          <w:szCs w:val="20"/>
          <w:lang w:val="de-DE"/>
        </w:rPr>
        <w:t xml:space="preserve"> Research</w:t>
      </w:r>
    </w:p>
    <w:p w14:paraId="5BF7A01A" w14:textId="214FFA4F" w:rsidR="00D97889" w:rsidRDefault="00D97889" w:rsidP="000222DE">
      <w:pPr>
        <w:rPr>
          <w:rFonts w:ascii="Arial" w:hAnsi="Arial" w:cs="Arial"/>
          <w:sz w:val="20"/>
          <w:szCs w:val="20"/>
          <w:lang w:val="de-DE"/>
        </w:rPr>
      </w:pPr>
      <w:proofErr w:type="spellStart"/>
      <w:r w:rsidRPr="0038762F">
        <w:rPr>
          <w:rFonts w:ascii="Arial" w:hAnsi="Arial" w:cs="Arial"/>
          <w:sz w:val="20"/>
          <w:szCs w:val="20"/>
          <w:lang w:val="de-DE"/>
        </w:rPr>
        <w:t>Whitelane</w:t>
      </w:r>
      <w:proofErr w:type="spellEnd"/>
      <w:r w:rsidRPr="0038762F">
        <w:rPr>
          <w:rFonts w:ascii="Arial" w:hAnsi="Arial" w:cs="Arial"/>
          <w:sz w:val="20"/>
          <w:szCs w:val="20"/>
          <w:lang w:val="de-DE"/>
        </w:rPr>
        <w:t xml:space="preserve"> Research ist eine unabhängige Organisation, die sich ausschließlich auf IT-Outsourcing in ganz Europa konzentriert. </w:t>
      </w:r>
      <w:r w:rsidRPr="0038762F">
        <w:rPr>
          <w:rFonts w:ascii="Arial" w:hAnsi="Arial" w:cs="Arial"/>
          <w:sz w:val="20"/>
          <w:szCs w:val="20"/>
          <w:lang w:val="nl-NL"/>
        </w:rPr>
        <w:t xml:space="preserve">In seinen einzigartigen und umfassenden jährlichen IT-Outsourcing-Studien befragt Whitelane die CIOs der Organisationen mit den höchsten IT-Ausgaben in unterschiedlichen Ländern zu ihren Outsourcing-Plänen und Dienstleistern. Weitere Informationen finden Sie unter </w:t>
      </w:r>
      <w:r w:rsidR="00050D73">
        <w:fldChar w:fldCharType="begin"/>
      </w:r>
      <w:r w:rsidR="00050D73" w:rsidRPr="00050D73">
        <w:rPr>
          <w:lang w:val="de-AT"/>
        </w:rPr>
        <w:instrText xml:space="preserve"> HYPERLINK "http://www.whitelane.com" </w:instrText>
      </w:r>
      <w:r w:rsidR="00050D73">
        <w:fldChar w:fldCharType="separate"/>
      </w:r>
      <w:r w:rsidRPr="0038762F">
        <w:rPr>
          <w:rStyle w:val="Hyperlink"/>
          <w:rFonts w:ascii="Arial" w:hAnsi="Arial" w:cs="Arial"/>
          <w:sz w:val="20"/>
          <w:szCs w:val="20"/>
          <w:lang w:val="nl-NL"/>
        </w:rPr>
        <w:t>www.whitelane.com</w:t>
      </w:r>
      <w:r w:rsidR="00050D73">
        <w:rPr>
          <w:rStyle w:val="Hyperlink"/>
          <w:rFonts w:ascii="Arial" w:hAnsi="Arial" w:cs="Arial"/>
          <w:sz w:val="20"/>
          <w:szCs w:val="20"/>
          <w:lang w:val="nl-NL"/>
        </w:rPr>
        <w:fldChar w:fldCharType="end"/>
      </w:r>
      <w:r w:rsidRPr="0038762F">
        <w:rPr>
          <w:rFonts w:ascii="Arial" w:hAnsi="Arial" w:cs="Arial"/>
          <w:sz w:val="20"/>
          <w:szCs w:val="20"/>
          <w:lang w:val="nl-NL"/>
        </w:rPr>
        <w:t>.</w:t>
      </w:r>
    </w:p>
    <w:p w14:paraId="0F8393F5" w14:textId="77777777" w:rsidR="00D97889" w:rsidRPr="000222DE" w:rsidRDefault="00D97889" w:rsidP="000222DE">
      <w:pPr>
        <w:rPr>
          <w:rFonts w:ascii="Arial" w:hAnsi="Arial" w:cs="Arial"/>
          <w:sz w:val="20"/>
          <w:szCs w:val="20"/>
          <w:lang w:val="de-DE"/>
        </w:rPr>
      </w:pPr>
    </w:p>
    <w:p w14:paraId="24B8F8ED" w14:textId="77777777" w:rsidR="000222DE" w:rsidRPr="000222DE" w:rsidRDefault="000222DE" w:rsidP="000222DE">
      <w:pPr>
        <w:pStyle w:val="StandardWeb"/>
        <w:spacing w:before="0" w:beforeAutospacing="0" w:after="0" w:afterAutospacing="0"/>
        <w:ind w:right="-1"/>
        <w:rPr>
          <w:rFonts w:ascii="Arial" w:eastAsiaTheme="minorHAnsi" w:hAnsi="Arial" w:cs="Arial"/>
          <w:b/>
          <w:bCs/>
          <w:color w:val="000000" w:themeColor="text1"/>
          <w:sz w:val="20"/>
          <w:szCs w:val="20"/>
          <w:lang w:val="de-DE" w:eastAsia="en-US"/>
        </w:rPr>
      </w:pPr>
      <w:r w:rsidRPr="000222DE">
        <w:rPr>
          <w:rFonts w:ascii="Arial" w:eastAsiaTheme="minorHAnsi" w:hAnsi="Arial" w:cs="Arial"/>
          <w:b/>
          <w:bCs/>
          <w:color w:val="000000" w:themeColor="text1"/>
          <w:sz w:val="20"/>
          <w:szCs w:val="20"/>
          <w:lang w:val="de-DE" w:eastAsia="en-US"/>
        </w:rPr>
        <w:t xml:space="preserve">Über </w:t>
      </w:r>
      <w:proofErr w:type="spellStart"/>
      <w:r w:rsidRPr="000222DE">
        <w:rPr>
          <w:rFonts w:ascii="Arial" w:eastAsiaTheme="minorHAnsi" w:hAnsi="Arial" w:cs="Arial"/>
          <w:b/>
          <w:bCs/>
          <w:color w:val="000000" w:themeColor="text1"/>
          <w:sz w:val="20"/>
          <w:szCs w:val="20"/>
          <w:lang w:val="de-DE" w:eastAsia="en-US"/>
        </w:rPr>
        <w:t>Navisco</w:t>
      </w:r>
      <w:proofErr w:type="spellEnd"/>
      <w:r w:rsidRPr="000222DE">
        <w:rPr>
          <w:rFonts w:ascii="Arial" w:eastAsiaTheme="minorHAnsi" w:hAnsi="Arial" w:cs="Arial"/>
          <w:b/>
          <w:bCs/>
          <w:color w:val="000000" w:themeColor="text1"/>
          <w:sz w:val="20"/>
          <w:szCs w:val="20"/>
          <w:lang w:val="de-DE" w:eastAsia="en-US"/>
        </w:rPr>
        <w:t xml:space="preserve"> AG</w:t>
      </w:r>
    </w:p>
    <w:p w14:paraId="3E25FCC2" w14:textId="393D8B21" w:rsidR="000222DE" w:rsidRPr="000222DE" w:rsidRDefault="000222DE" w:rsidP="000222DE">
      <w:pPr>
        <w:rPr>
          <w:rFonts w:ascii="Arial" w:hAnsi="Arial" w:cs="Arial"/>
          <w:sz w:val="20"/>
          <w:szCs w:val="20"/>
          <w:lang w:val="de-DE"/>
        </w:rPr>
      </w:pPr>
      <w:r w:rsidRPr="000222DE">
        <w:rPr>
          <w:rFonts w:ascii="Arial" w:hAnsi="Arial" w:cs="Arial"/>
          <w:color w:val="000000" w:themeColor="text1"/>
          <w:sz w:val="20"/>
          <w:szCs w:val="20"/>
          <w:lang w:val="de-DE"/>
        </w:rPr>
        <w:t xml:space="preserve">Mit gut 20 Jahren Fokussierung und Expertise aus über 400 Projekten im Bereich IT Benchmarks, Sourcing und IT-Transformation, ist die </w:t>
      </w:r>
      <w:proofErr w:type="spellStart"/>
      <w:r w:rsidRPr="000222DE">
        <w:rPr>
          <w:rFonts w:ascii="Arial" w:hAnsi="Arial" w:cs="Arial"/>
          <w:color w:val="000000" w:themeColor="text1"/>
          <w:sz w:val="20"/>
          <w:szCs w:val="20"/>
          <w:lang w:val="de-DE"/>
        </w:rPr>
        <w:t>Navisco</w:t>
      </w:r>
      <w:proofErr w:type="spellEnd"/>
      <w:r w:rsidRPr="000222DE">
        <w:rPr>
          <w:rFonts w:ascii="Arial" w:hAnsi="Arial" w:cs="Arial"/>
          <w:color w:val="000000" w:themeColor="text1"/>
          <w:sz w:val="20"/>
          <w:szCs w:val="20"/>
          <w:lang w:val="de-DE"/>
        </w:rPr>
        <w:t xml:space="preserve"> AG einer der führenden unabhängigen </w:t>
      </w:r>
      <w:proofErr w:type="spellStart"/>
      <w:r w:rsidRPr="000222DE">
        <w:rPr>
          <w:rFonts w:ascii="Arial" w:hAnsi="Arial" w:cs="Arial"/>
          <w:color w:val="000000" w:themeColor="text1"/>
          <w:sz w:val="20"/>
          <w:szCs w:val="20"/>
          <w:lang w:val="de-DE"/>
        </w:rPr>
        <w:t>Sourcingberater</w:t>
      </w:r>
      <w:proofErr w:type="spellEnd"/>
      <w:r w:rsidRPr="000222DE">
        <w:rPr>
          <w:rFonts w:ascii="Arial" w:hAnsi="Arial" w:cs="Arial"/>
          <w:color w:val="000000" w:themeColor="text1"/>
          <w:sz w:val="20"/>
          <w:szCs w:val="20"/>
          <w:lang w:val="de-DE"/>
        </w:rPr>
        <w:t xml:space="preserve"> in Deutschland, Österreich und der Schweiz. Die Experten des Unternehmens unterstützen internationale Konzerne in der Optimierung ihrer IT-Organisation, Applikationslandschaft und Infrastruktur-Services, um die Digitalisierung ihres Geschäftes voranzutreiben. Weitere Informationen unter </w:t>
      </w:r>
      <w:hyperlink r:id="rId13" w:tgtFrame="_blank" w:history="1">
        <w:r w:rsidRPr="000222DE">
          <w:rPr>
            <w:rStyle w:val="Hyperlink"/>
            <w:rFonts w:ascii="Arial" w:hAnsi="Arial" w:cs="Arial"/>
            <w:sz w:val="20"/>
            <w:szCs w:val="20"/>
            <w:lang w:val="de-DE"/>
          </w:rPr>
          <w:t>www.navisco.com</w:t>
        </w:r>
      </w:hyperlink>
      <w:r w:rsidRPr="000222DE">
        <w:rPr>
          <w:rFonts w:ascii="Arial" w:hAnsi="Arial" w:cs="Arial"/>
          <w:sz w:val="20"/>
          <w:szCs w:val="20"/>
          <w:lang w:val="de-DE"/>
        </w:rPr>
        <w:t>.</w:t>
      </w:r>
    </w:p>
    <w:p w14:paraId="0C7CD5A3" w14:textId="77777777" w:rsidR="000222DE" w:rsidRPr="000222DE" w:rsidRDefault="000222DE" w:rsidP="000222DE">
      <w:pPr>
        <w:pStyle w:val="Default"/>
        <w:rPr>
          <w:rFonts w:ascii="Arial" w:hAnsi="Arial" w:cs="Arial"/>
          <w:i/>
          <w:iCs/>
          <w:color w:val="000000" w:themeColor="text1"/>
          <w:sz w:val="20"/>
          <w:szCs w:val="20"/>
          <w:lang w:val="de-DE"/>
        </w:rPr>
      </w:pPr>
    </w:p>
    <w:p w14:paraId="2C1C84B0" w14:textId="77777777" w:rsidR="000222DE" w:rsidRPr="000222DE" w:rsidRDefault="000222DE" w:rsidP="000222DE">
      <w:pPr>
        <w:rPr>
          <w:rFonts w:ascii="Arial" w:hAnsi="Arial" w:cs="Arial"/>
          <w:b/>
          <w:bCs/>
          <w:color w:val="000000" w:themeColor="text1"/>
          <w:sz w:val="20"/>
          <w:szCs w:val="20"/>
          <w:lang w:val="de-AT"/>
        </w:rPr>
      </w:pPr>
      <w:r w:rsidRPr="000222DE">
        <w:rPr>
          <w:rFonts w:ascii="Arial" w:hAnsi="Arial" w:cs="Arial"/>
          <w:b/>
          <w:bCs/>
          <w:color w:val="000000" w:themeColor="text1"/>
          <w:sz w:val="20"/>
          <w:szCs w:val="20"/>
          <w:lang w:val="de-AT"/>
        </w:rPr>
        <w:t>Über NTT DATA</w:t>
      </w:r>
    </w:p>
    <w:p w14:paraId="5D1B2FCC" w14:textId="77777777" w:rsidR="000222DE" w:rsidRPr="000222DE" w:rsidRDefault="000222DE" w:rsidP="000222DE">
      <w:pPr>
        <w:pStyle w:val="StandardWeb"/>
        <w:spacing w:before="0" w:beforeAutospacing="0" w:after="0" w:afterAutospacing="0"/>
        <w:ind w:right="-1"/>
        <w:rPr>
          <w:rFonts w:ascii="Arial" w:eastAsia="DengXian" w:hAnsi="Arial" w:cs="Arial"/>
          <w:sz w:val="20"/>
          <w:szCs w:val="20"/>
        </w:rPr>
      </w:pPr>
      <w:r w:rsidRPr="000222DE">
        <w:rPr>
          <w:rFonts w:ascii="Arial" w:eastAsiaTheme="minorHAnsi" w:hAnsi="Arial" w:cs="Arial"/>
          <w:color w:val="000000" w:themeColor="text1"/>
          <w:sz w:val="20"/>
          <w:szCs w:val="20"/>
          <w:lang w:val="de-DE" w:eastAsia="en-US"/>
        </w:rPr>
        <w:t xml:space="preserve">NTT DATA – ein Teil der NTT Group – ist </w:t>
      </w:r>
      <w:proofErr w:type="spellStart"/>
      <w:r w:rsidRPr="000222DE">
        <w:rPr>
          <w:rFonts w:ascii="Arial" w:eastAsiaTheme="minorHAnsi" w:hAnsi="Arial" w:cs="Arial"/>
          <w:color w:val="000000" w:themeColor="text1"/>
          <w:sz w:val="20"/>
          <w:szCs w:val="20"/>
          <w:lang w:val="de-DE" w:eastAsia="en-US"/>
        </w:rPr>
        <w:t>Trusted</w:t>
      </w:r>
      <w:proofErr w:type="spellEnd"/>
      <w:r w:rsidRPr="000222DE">
        <w:rPr>
          <w:rFonts w:ascii="Arial" w:eastAsiaTheme="minorHAnsi" w:hAnsi="Arial" w:cs="Arial"/>
          <w:color w:val="000000" w:themeColor="text1"/>
          <w:sz w:val="20"/>
          <w:szCs w:val="20"/>
          <w:lang w:val="de-DE" w:eastAsia="en-US"/>
        </w:rPr>
        <w:t xml:space="preserve"> Global Innovator von Business- und IT-Lösungen mit Hauptsitz in Tokio. Wir unterstützen unsere Kunden bei ihrer Transformation durch Consulting, Branchenlösungen, Business </w:t>
      </w:r>
      <w:proofErr w:type="spellStart"/>
      <w:r w:rsidRPr="000222DE">
        <w:rPr>
          <w:rFonts w:ascii="Arial" w:eastAsiaTheme="minorHAnsi" w:hAnsi="Arial" w:cs="Arial"/>
          <w:color w:val="000000" w:themeColor="text1"/>
          <w:sz w:val="20"/>
          <w:szCs w:val="20"/>
          <w:lang w:val="de-DE" w:eastAsia="en-US"/>
        </w:rPr>
        <w:t>Process</w:t>
      </w:r>
      <w:proofErr w:type="spellEnd"/>
      <w:r w:rsidRPr="000222DE">
        <w:rPr>
          <w:rFonts w:ascii="Arial" w:eastAsiaTheme="minorHAnsi" w:hAnsi="Arial" w:cs="Arial"/>
          <w:color w:val="000000" w:themeColor="text1"/>
          <w:sz w:val="20"/>
          <w:szCs w:val="20"/>
          <w:lang w:val="de-DE" w:eastAsia="en-US"/>
        </w:rPr>
        <w:t xml:space="preserve"> Services, Digital- und IT-Modernisierung und </w:t>
      </w:r>
      <w:proofErr w:type="spellStart"/>
      <w:r w:rsidRPr="000222DE">
        <w:rPr>
          <w:rFonts w:ascii="Arial" w:eastAsiaTheme="minorHAnsi" w:hAnsi="Arial" w:cs="Arial"/>
          <w:color w:val="000000" w:themeColor="text1"/>
          <w:sz w:val="20"/>
          <w:szCs w:val="20"/>
          <w:lang w:val="de-DE" w:eastAsia="en-US"/>
        </w:rPr>
        <w:t>Managed</w:t>
      </w:r>
      <w:proofErr w:type="spellEnd"/>
      <w:r w:rsidRPr="000222DE">
        <w:rPr>
          <w:rFonts w:ascii="Arial" w:eastAsiaTheme="minorHAnsi" w:hAnsi="Arial" w:cs="Arial"/>
          <w:color w:val="000000" w:themeColor="text1"/>
          <w:sz w:val="20"/>
          <w:szCs w:val="20"/>
          <w:lang w:val="de-DE" w:eastAsia="en-US"/>
        </w:rPr>
        <w:t xml:space="preserve"> Services. Mit NTT DATA können Kunden und die Gesellschaft selbstbewusst in die digitale Zukunft gehen. Wir setzen uns für den langfristigen Erfolg unserer Kunden ein und kombinieren globale Präsenz mit lokaler Kundenbetreuung in über 50 Ländern. Weitere Informationen finden Sie unter </w:t>
      </w:r>
      <w:hyperlink r:id="rId14" w:history="1">
        <w:r w:rsidRPr="000222DE">
          <w:rPr>
            <w:rStyle w:val="Hyperlink"/>
            <w:rFonts w:ascii="Arial" w:hAnsi="Arial" w:cs="Arial"/>
            <w:sz w:val="20"/>
            <w:szCs w:val="20"/>
          </w:rPr>
          <w:t>nttdata.com.</w:t>
        </w:r>
      </w:hyperlink>
    </w:p>
    <w:p w14:paraId="22549430" w14:textId="77777777" w:rsidR="000222DE" w:rsidRPr="000222DE" w:rsidRDefault="000222DE" w:rsidP="000222DE">
      <w:pPr>
        <w:rPr>
          <w:rFonts w:ascii="Arial" w:hAnsi="Arial" w:cs="Arial"/>
          <w:b/>
          <w:color w:val="000000" w:themeColor="text1"/>
          <w:sz w:val="20"/>
          <w:szCs w:val="20"/>
          <w:lang w:val="de-DE"/>
        </w:rPr>
      </w:pPr>
    </w:p>
    <w:p w14:paraId="5AE6DF67" w14:textId="77777777" w:rsidR="005363A9" w:rsidRPr="0038762F" w:rsidRDefault="005363A9" w:rsidP="0038762F">
      <w:pPr>
        <w:rPr>
          <w:rFonts w:ascii="Arial" w:hAnsi="Arial" w:cs="Arial"/>
          <w:sz w:val="20"/>
          <w:szCs w:val="20"/>
          <w:lang w:val="de-DE"/>
        </w:rPr>
      </w:pPr>
      <w:r w:rsidRPr="0038762F">
        <w:rPr>
          <w:rFonts w:ascii="Arial" w:hAnsi="Arial" w:cs="Arial"/>
          <w:b/>
          <w:bCs/>
          <w:sz w:val="20"/>
          <w:szCs w:val="20"/>
          <w:lang w:val="de-DE"/>
        </w:rPr>
        <w:t>Über NTT DATA Business Solutions</w:t>
      </w:r>
    </w:p>
    <w:p w14:paraId="661546EF" w14:textId="77777777" w:rsidR="005363A9" w:rsidRPr="0038762F" w:rsidRDefault="00F05009" w:rsidP="0038762F">
      <w:pPr>
        <w:rPr>
          <w:rFonts w:ascii="Arial" w:hAnsi="Arial" w:cs="Arial"/>
          <w:bCs/>
          <w:sz w:val="20"/>
          <w:szCs w:val="20"/>
          <w:lang w:val="de-DE"/>
        </w:rPr>
      </w:pPr>
      <w:hyperlink r:id="rId15" w:history="1">
        <w:r w:rsidR="005363A9" w:rsidRPr="0038762F">
          <w:rPr>
            <w:rStyle w:val="Hyperlink"/>
            <w:rFonts w:ascii="Arial" w:hAnsi="Arial" w:cs="Arial"/>
            <w:bCs/>
            <w:sz w:val="20"/>
            <w:szCs w:val="20"/>
            <w:lang w:val="de-DE"/>
          </w:rPr>
          <w:t>NTT DATA Business Solutions</w:t>
        </w:r>
      </w:hyperlink>
      <w:r w:rsidR="005363A9" w:rsidRPr="0038762F">
        <w:rPr>
          <w:rFonts w:ascii="Arial" w:hAnsi="Arial" w:cs="Arial"/>
          <w:bCs/>
          <w:sz w:val="20"/>
          <w:szCs w:val="20"/>
          <w:lang w:val="de-DE"/>
        </w:rPr>
        <w:t xml:space="preserve"> entwirft, implementiert, verwaltet und erweitert SAP-Lösungen kontinuierlich, damit Unternehmen und deren Mitarbeiter sie optimal nutzen können. Dabei greift NTT DATA Business Solutions auf ein herausragendes Know-how für SAP-Lösungen zurück, um das Business seiner Kunden mit den neuesten Technologien zu verknüpfen. </w:t>
      </w:r>
    </w:p>
    <w:p w14:paraId="594F3AD4" w14:textId="77777777" w:rsidR="005363A9" w:rsidRPr="0038762F" w:rsidRDefault="005363A9" w:rsidP="0038762F">
      <w:pPr>
        <w:rPr>
          <w:rFonts w:ascii="Arial" w:hAnsi="Arial" w:cs="Arial"/>
          <w:bCs/>
          <w:sz w:val="20"/>
          <w:szCs w:val="20"/>
          <w:lang w:val="de-DE"/>
        </w:rPr>
      </w:pPr>
      <w:r w:rsidRPr="0038762F">
        <w:rPr>
          <w:rFonts w:ascii="Arial" w:hAnsi="Arial" w:cs="Arial"/>
          <w:bCs/>
          <w:sz w:val="20"/>
          <w:szCs w:val="20"/>
          <w:lang w:val="de-DE"/>
        </w:rPr>
        <w:t>Als Teil der NTT DATA Gruppe und mit engen Beziehungen zu SAP und anderen Partnern bietet NTT DATA Business Solutions Kunden und Interessenten Zugang zu innovativen Lösungen und Entwicklungen und leistet damit einen wichtigen Beitrag zu Innovationen und zum langfristigen Geschäftserfolg. NTT DATA Business Solutions beschäftigt mehr als 11.000 Menschen in 30 Ländern.</w:t>
      </w:r>
    </w:p>
    <w:p w14:paraId="3A57C35E" w14:textId="0565DE1B" w:rsidR="000222DE" w:rsidRDefault="000222DE">
      <w:pPr>
        <w:rPr>
          <w:rFonts w:ascii="Arial" w:hAnsi="Arial" w:cs="Arial"/>
          <w:b/>
          <w:color w:val="000000" w:themeColor="text1"/>
          <w:sz w:val="20"/>
          <w:szCs w:val="20"/>
          <w:lang w:val="de-DE"/>
        </w:rPr>
      </w:pPr>
    </w:p>
    <w:p w14:paraId="77059978" w14:textId="21C5BFB2" w:rsidR="000222DE" w:rsidRPr="000222DE" w:rsidRDefault="000222DE" w:rsidP="000222DE">
      <w:pPr>
        <w:rPr>
          <w:rFonts w:ascii="Arial" w:hAnsi="Arial" w:cs="Arial"/>
          <w:b/>
          <w:color w:val="000000" w:themeColor="text1"/>
          <w:sz w:val="20"/>
          <w:szCs w:val="20"/>
          <w:lang w:val="de-DE"/>
        </w:rPr>
      </w:pPr>
      <w:r w:rsidRPr="000222DE">
        <w:rPr>
          <w:rFonts w:ascii="Arial" w:hAnsi="Arial" w:cs="Arial"/>
          <w:b/>
          <w:color w:val="000000" w:themeColor="text1"/>
          <w:sz w:val="20"/>
          <w:szCs w:val="20"/>
          <w:lang w:val="de-DE"/>
        </w:rPr>
        <w:t>Pressekontakt für Deutschland, Österreich und Schweiz:</w:t>
      </w:r>
    </w:p>
    <w:p w14:paraId="2CDD942B" w14:textId="77777777" w:rsidR="000222DE" w:rsidRPr="000222DE" w:rsidRDefault="000222DE" w:rsidP="000222DE">
      <w:pPr>
        <w:pStyle w:val="StandardWeb"/>
        <w:spacing w:before="0" w:beforeAutospacing="0" w:after="0" w:afterAutospacing="0"/>
        <w:ind w:right="1417"/>
        <w:rPr>
          <w:rFonts w:ascii="Arial" w:eastAsiaTheme="minorHAnsi" w:hAnsi="Arial" w:cs="Arial"/>
          <w:color w:val="000000" w:themeColor="text1"/>
          <w:sz w:val="20"/>
          <w:szCs w:val="20"/>
          <w:lang w:val="de-AT" w:eastAsia="en-US"/>
        </w:rPr>
      </w:pPr>
    </w:p>
    <w:tbl>
      <w:tblPr>
        <w:tblStyle w:val="Tabellenraster"/>
        <w:tblW w:w="518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4677"/>
        <w:gridCol w:w="4111"/>
      </w:tblGrid>
      <w:tr w:rsidR="00156B58" w:rsidRPr="00F05009" w14:paraId="0575235F" w14:textId="77777777" w:rsidTr="00227A33">
        <w:tc>
          <w:tcPr>
            <w:tcW w:w="2661" w:type="pct"/>
          </w:tcPr>
          <w:p w14:paraId="7722478F" w14:textId="77777777" w:rsidR="00156B58" w:rsidRPr="00156B58" w:rsidRDefault="00156B58" w:rsidP="00227A33">
            <w:pPr>
              <w:pStyle w:val="StandardWeb"/>
              <w:spacing w:before="0" w:beforeAutospacing="0" w:after="0" w:afterAutospacing="0"/>
              <w:ind w:right="1417"/>
              <w:rPr>
                <w:rFonts w:ascii="Arial" w:eastAsiaTheme="minorHAnsi" w:hAnsi="Arial" w:cs="Arial"/>
                <w:sz w:val="20"/>
                <w:szCs w:val="20"/>
                <w:lang w:val="de-AT" w:eastAsia="en-US"/>
              </w:rPr>
            </w:pPr>
            <w:r w:rsidRPr="00156B58">
              <w:rPr>
                <w:rFonts w:ascii="Arial" w:eastAsiaTheme="minorHAnsi" w:hAnsi="Arial" w:cs="Arial"/>
                <w:color w:val="000000" w:themeColor="text1"/>
                <w:sz w:val="20"/>
                <w:szCs w:val="20"/>
                <w:lang w:val="de-AT" w:eastAsia="en-US"/>
              </w:rPr>
              <w:lastRenderedPageBreak/>
              <w:t xml:space="preserve">NTT DATA </w:t>
            </w:r>
            <w:r w:rsidRPr="00156B58">
              <w:rPr>
                <w:rFonts w:ascii="Arial" w:eastAsiaTheme="minorHAnsi" w:hAnsi="Arial" w:cs="Arial"/>
                <w:sz w:val="20"/>
                <w:szCs w:val="20"/>
                <w:lang w:val="de-AT" w:eastAsia="en-US"/>
              </w:rPr>
              <w:t>DACH</w:t>
            </w:r>
          </w:p>
          <w:p w14:paraId="7920236B" w14:textId="77777777" w:rsidR="00156B58" w:rsidRPr="00156B58" w:rsidRDefault="00156B58" w:rsidP="00227A33">
            <w:pPr>
              <w:pStyle w:val="StandardWeb"/>
              <w:spacing w:before="0" w:beforeAutospacing="0" w:after="0" w:afterAutospacing="0"/>
              <w:ind w:right="1417"/>
              <w:rPr>
                <w:rFonts w:ascii="Arial" w:eastAsiaTheme="minorHAnsi" w:hAnsi="Arial" w:cs="Arial"/>
                <w:sz w:val="20"/>
                <w:szCs w:val="20"/>
                <w:lang w:val="de-AT" w:eastAsia="en-US"/>
              </w:rPr>
            </w:pPr>
            <w:r w:rsidRPr="00156B58">
              <w:rPr>
                <w:rFonts w:ascii="Arial" w:eastAsiaTheme="minorHAnsi" w:hAnsi="Arial" w:cs="Arial"/>
                <w:sz w:val="20"/>
                <w:szCs w:val="20"/>
                <w:lang w:val="de-AT" w:eastAsia="en-US"/>
              </w:rPr>
              <w:t>Cornelia Spitzer, BA</w:t>
            </w:r>
          </w:p>
          <w:p w14:paraId="60FBC46B" w14:textId="77777777" w:rsidR="00156B58" w:rsidRPr="00156B58" w:rsidRDefault="00156B58" w:rsidP="00227A33">
            <w:pPr>
              <w:pStyle w:val="StandardWeb"/>
              <w:spacing w:before="0" w:beforeAutospacing="0" w:after="0" w:afterAutospacing="0"/>
              <w:ind w:right="1417"/>
              <w:rPr>
                <w:rFonts w:ascii="Arial" w:eastAsiaTheme="minorHAnsi" w:hAnsi="Arial" w:cs="Arial"/>
                <w:sz w:val="20"/>
                <w:szCs w:val="20"/>
                <w:lang w:val="de-AT" w:eastAsia="en-US"/>
              </w:rPr>
            </w:pPr>
            <w:r w:rsidRPr="00156B58">
              <w:rPr>
                <w:rFonts w:ascii="Arial" w:eastAsiaTheme="minorHAnsi" w:hAnsi="Arial" w:cs="Arial"/>
                <w:sz w:val="20"/>
                <w:szCs w:val="20"/>
                <w:lang w:val="de-AT" w:eastAsia="en-US"/>
              </w:rPr>
              <w:t xml:space="preserve">Press Manager DACH </w:t>
            </w:r>
          </w:p>
          <w:p w14:paraId="35AB2326" w14:textId="77777777" w:rsidR="00156B58" w:rsidRPr="00156B58" w:rsidRDefault="00156B58" w:rsidP="00227A33">
            <w:pPr>
              <w:pStyle w:val="StandardWeb"/>
              <w:spacing w:before="0" w:beforeAutospacing="0" w:after="0" w:afterAutospacing="0"/>
              <w:ind w:right="1417"/>
              <w:rPr>
                <w:rFonts w:ascii="Arial" w:eastAsiaTheme="minorHAnsi" w:hAnsi="Arial" w:cs="Arial"/>
                <w:sz w:val="20"/>
                <w:szCs w:val="20"/>
                <w:lang w:val="de-AT" w:eastAsia="en-US"/>
              </w:rPr>
            </w:pPr>
            <w:r w:rsidRPr="00156B58">
              <w:rPr>
                <w:rFonts w:ascii="Arial" w:eastAsiaTheme="minorHAnsi" w:hAnsi="Arial" w:cs="Arial"/>
                <w:sz w:val="20"/>
                <w:szCs w:val="20"/>
                <w:lang w:val="de-AT" w:eastAsia="en-US"/>
              </w:rPr>
              <w:t>Tel.: +43 664 8847 8903</w:t>
            </w:r>
          </w:p>
          <w:p w14:paraId="01704053" w14:textId="77777777" w:rsidR="00156B58" w:rsidRPr="00156B58" w:rsidRDefault="00156B58" w:rsidP="00227A33">
            <w:pPr>
              <w:pStyle w:val="StandardWeb"/>
              <w:spacing w:before="0" w:beforeAutospacing="0" w:after="0" w:afterAutospacing="0"/>
              <w:ind w:right="1031"/>
              <w:rPr>
                <w:rFonts w:ascii="Arial" w:hAnsi="Arial" w:cs="Arial"/>
                <w:sz w:val="20"/>
                <w:szCs w:val="20"/>
                <w:lang w:val="de-AT"/>
              </w:rPr>
            </w:pPr>
            <w:r w:rsidRPr="00156B58">
              <w:rPr>
                <w:rFonts w:ascii="Arial" w:hAnsi="Arial" w:cs="Arial"/>
                <w:sz w:val="20"/>
                <w:szCs w:val="20"/>
                <w:lang w:val="de-AT"/>
              </w:rPr>
              <w:t xml:space="preserve">E-Mail: </w:t>
            </w:r>
            <w:hyperlink r:id="rId16" w:history="1">
              <w:r w:rsidRPr="00156B58">
                <w:rPr>
                  <w:rStyle w:val="Hyperlink"/>
                  <w:rFonts w:ascii="Arial" w:hAnsi="Arial" w:cs="Arial"/>
                  <w:sz w:val="20"/>
                  <w:szCs w:val="20"/>
                  <w:lang w:val="de-AT"/>
                </w:rPr>
                <w:t>cornelia.spitzer@nttdata.com</w:t>
              </w:r>
            </w:hyperlink>
          </w:p>
          <w:p w14:paraId="4A60699F" w14:textId="77777777" w:rsidR="00156B58" w:rsidRPr="00156B58" w:rsidRDefault="00156B58" w:rsidP="00227A33">
            <w:pPr>
              <w:pStyle w:val="StandardWeb"/>
              <w:spacing w:before="0" w:beforeAutospacing="0" w:after="0" w:afterAutospacing="0"/>
              <w:ind w:right="1417"/>
              <w:rPr>
                <w:rFonts w:ascii="Arial" w:eastAsiaTheme="minorHAnsi" w:hAnsi="Arial" w:cs="Arial"/>
                <w:sz w:val="20"/>
                <w:szCs w:val="20"/>
                <w:lang w:val="de-AT" w:eastAsia="en-US"/>
              </w:rPr>
            </w:pPr>
          </w:p>
          <w:p w14:paraId="6FC0DED0" w14:textId="77777777" w:rsidR="00156B58" w:rsidRPr="00156B58" w:rsidRDefault="00156B58" w:rsidP="00227A33">
            <w:pPr>
              <w:pStyle w:val="StandardWeb"/>
              <w:spacing w:before="0" w:beforeAutospacing="0" w:after="0" w:afterAutospacing="0"/>
              <w:ind w:right="39"/>
              <w:rPr>
                <w:rFonts w:ascii="Arial" w:eastAsiaTheme="minorHAnsi" w:hAnsi="Arial" w:cs="Arial"/>
                <w:color w:val="000000" w:themeColor="text1"/>
                <w:sz w:val="20"/>
                <w:szCs w:val="20"/>
                <w:lang w:val="de-AT" w:eastAsia="en-US"/>
              </w:rPr>
            </w:pPr>
            <w:r w:rsidRPr="00156B58">
              <w:rPr>
                <w:rFonts w:ascii="Arial" w:eastAsiaTheme="minorHAnsi" w:hAnsi="Arial" w:cs="Arial"/>
                <w:color w:val="000000" w:themeColor="text1"/>
                <w:sz w:val="20"/>
                <w:szCs w:val="20"/>
                <w:lang w:val="de-AT" w:eastAsia="en-US"/>
              </w:rPr>
              <w:t>Storymaker Agentur für Public Relations GmbH</w:t>
            </w:r>
          </w:p>
          <w:p w14:paraId="5530C600" w14:textId="77777777" w:rsidR="00156B58" w:rsidRPr="009504F5" w:rsidRDefault="00156B58" w:rsidP="00227A33">
            <w:pPr>
              <w:pStyle w:val="StandardWeb"/>
              <w:spacing w:before="0" w:beforeAutospacing="0" w:after="0" w:afterAutospacing="0"/>
              <w:ind w:right="453"/>
              <w:rPr>
                <w:rFonts w:ascii="Arial" w:eastAsiaTheme="minorHAnsi" w:hAnsi="Arial" w:cs="Arial"/>
                <w:color w:val="000000" w:themeColor="text1"/>
                <w:sz w:val="20"/>
                <w:szCs w:val="20"/>
                <w:lang w:val="en-US" w:eastAsia="en-US"/>
              </w:rPr>
            </w:pPr>
            <w:r w:rsidRPr="009504F5">
              <w:rPr>
                <w:rFonts w:ascii="Arial" w:eastAsiaTheme="minorHAnsi" w:hAnsi="Arial" w:cs="Arial"/>
                <w:color w:val="000000" w:themeColor="text1"/>
                <w:sz w:val="20"/>
                <w:szCs w:val="20"/>
                <w:lang w:val="en-US" w:eastAsia="en-US"/>
              </w:rPr>
              <w:t>Gabriela Ölschläger</w:t>
            </w:r>
          </w:p>
          <w:p w14:paraId="4B28D254" w14:textId="77777777" w:rsidR="00156B58" w:rsidRPr="000222DE" w:rsidRDefault="00156B58" w:rsidP="00227A33">
            <w:pPr>
              <w:pStyle w:val="StandardWeb"/>
              <w:spacing w:before="0" w:beforeAutospacing="0" w:after="0" w:afterAutospacing="0"/>
              <w:ind w:right="1417"/>
              <w:rPr>
                <w:rFonts w:ascii="Arial" w:eastAsiaTheme="minorHAnsi" w:hAnsi="Arial" w:cs="Arial"/>
                <w:color w:val="000000" w:themeColor="text1"/>
                <w:sz w:val="20"/>
                <w:szCs w:val="20"/>
                <w:lang w:val="en-US" w:eastAsia="en-US"/>
              </w:rPr>
            </w:pPr>
            <w:r w:rsidRPr="000222DE">
              <w:rPr>
                <w:rFonts w:ascii="Arial" w:eastAsiaTheme="minorHAnsi" w:hAnsi="Arial" w:cs="Arial"/>
                <w:color w:val="000000" w:themeColor="text1"/>
                <w:sz w:val="20"/>
                <w:szCs w:val="20"/>
                <w:lang w:val="en-US" w:eastAsia="en-US"/>
              </w:rPr>
              <w:t>Senior Consultant</w:t>
            </w:r>
          </w:p>
          <w:p w14:paraId="7819C2AB" w14:textId="77777777" w:rsidR="00156B58" w:rsidRPr="000222DE" w:rsidRDefault="00156B58" w:rsidP="00227A33">
            <w:pPr>
              <w:pStyle w:val="StandardWeb"/>
              <w:spacing w:before="0" w:beforeAutospacing="0" w:after="0" w:afterAutospacing="0"/>
              <w:ind w:right="1417"/>
              <w:rPr>
                <w:rFonts w:ascii="Arial" w:eastAsiaTheme="minorHAnsi" w:hAnsi="Arial" w:cs="Arial"/>
                <w:color w:val="000000" w:themeColor="text1"/>
                <w:sz w:val="20"/>
                <w:szCs w:val="20"/>
                <w:lang w:val="en-US" w:eastAsia="en-US"/>
              </w:rPr>
            </w:pPr>
            <w:r w:rsidRPr="000222DE">
              <w:rPr>
                <w:rFonts w:ascii="Arial" w:eastAsiaTheme="minorHAnsi" w:hAnsi="Arial" w:cs="Arial"/>
                <w:color w:val="000000" w:themeColor="text1"/>
                <w:sz w:val="20"/>
                <w:szCs w:val="20"/>
                <w:lang w:val="en-US" w:eastAsia="en-US"/>
              </w:rPr>
              <w:t>Tel.: +49 7071 93872 217</w:t>
            </w:r>
          </w:p>
          <w:p w14:paraId="0F4E1861" w14:textId="77777777" w:rsidR="00156B58" w:rsidRPr="00CD08D1" w:rsidRDefault="00156B58" w:rsidP="00227A33">
            <w:pPr>
              <w:pStyle w:val="StandardWeb"/>
              <w:spacing w:before="0" w:beforeAutospacing="0" w:after="0" w:afterAutospacing="0"/>
              <w:ind w:right="747"/>
              <w:rPr>
                <w:rFonts w:ascii="Arial" w:eastAsiaTheme="minorHAnsi" w:hAnsi="Arial" w:cs="Arial"/>
                <w:color w:val="0000FF"/>
                <w:sz w:val="20"/>
                <w:szCs w:val="20"/>
                <w:u w:val="single"/>
                <w:lang w:val="de-AT" w:eastAsia="en-US"/>
              </w:rPr>
            </w:pPr>
            <w:r w:rsidRPr="00CD08D1">
              <w:rPr>
                <w:rFonts w:ascii="Arial" w:eastAsiaTheme="minorHAnsi" w:hAnsi="Arial" w:cs="Arial"/>
                <w:color w:val="000000" w:themeColor="text1"/>
                <w:sz w:val="20"/>
                <w:szCs w:val="20"/>
                <w:lang w:val="de-AT" w:eastAsia="en-US"/>
              </w:rPr>
              <w:t xml:space="preserve">E-Mail: </w:t>
            </w:r>
            <w:hyperlink r:id="rId17" w:history="1">
              <w:r w:rsidRPr="00CD08D1">
                <w:rPr>
                  <w:rStyle w:val="Hyperlink"/>
                  <w:rFonts w:ascii="Arial" w:eastAsiaTheme="minorHAnsi" w:hAnsi="Arial" w:cs="Arial"/>
                  <w:sz w:val="20"/>
                  <w:szCs w:val="20"/>
                  <w:lang w:val="de-AT" w:eastAsia="en-US"/>
                </w:rPr>
                <w:t>g.oelschlaeger@storymaker.de</w:t>
              </w:r>
            </w:hyperlink>
          </w:p>
        </w:tc>
        <w:tc>
          <w:tcPr>
            <w:tcW w:w="2339" w:type="pct"/>
          </w:tcPr>
          <w:p w14:paraId="4209F743" w14:textId="77777777" w:rsidR="00156B58" w:rsidRPr="0038762F" w:rsidRDefault="00156B58" w:rsidP="00227A33">
            <w:pPr>
              <w:ind w:right="-246"/>
              <w:jc w:val="both"/>
              <w:rPr>
                <w:rFonts w:ascii="Arial" w:hAnsi="Arial" w:cs="Arial"/>
                <w:bCs/>
                <w:sz w:val="20"/>
                <w:szCs w:val="20"/>
                <w:lang w:val="en-US"/>
              </w:rPr>
            </w:pPr>
            <w:r w:rsidRPr="0038762F">
              <w:rPr>
                <w:rFonts w:ascii="Arial" w:hAnsi="Arial" w:cs="Arial"/>
                <w:bCs/>
                <w:sz w:val="20"/>
                <w:szCs w:val="20"/>
                <w:lang w:val="en-US"/>
              </w:rPr>
              <w:t>NTT DATA Business Solutions</w:t>
            </w:r>
          </w:p>
          <w:p w14:paraId="135F9DC2" w14:textId="77777777" w:rsidR="00156B58" w:rsidRPr="0038762F" w:rsidRDefault="00156B58" w:rsidP="00227A33">
            <w:pPr>
              <w:ind w:right="-246"/>
              <w:jc w:val="both"/>
              <w:rPr>
                <w:rFonts w:ascii="Arial" w:hAnsi="Arial" w:cs="Arial"/>
                <w:bCs/>
                <w:sz w:val="20"/>
                <w:szCs w:val="20"/>
                <w:lang w:val="en-US"/>
              </w:rPr>
            </w:pPr>
            <w:r w:rsidRPr="0038762F">
              <w:rPr>
                <w:rFonts w:ascii="Arial" w:hAnsi="Arial" w:cs="Arial"/>
                <w:bCs/>
                <w:sz w:val="20"/>
                <w:szCs w:val="20"/>
                <w:lang w:val="en-US"/>
              </w:rPr>
              <w:t xml:space="preserve">Silvia Dicke </w:t>
            </w:r>
          </w:p>
          <w:p w14:paraId="5633DBD7" w14:textId="77777777" w:rsidR="00156B58" w:rsidRPr="0038762F" w:rsidRDefault="00156B58" w:rsidP="00227A33">
            <w:pPr>
              <w:ind w:right="-246"/>
              <w:jc w:val="both"/>
              <w:rPr>
                <w:rFonts w:ascii="Arial" w:hAnsi="Arial" w:cs="Arial"/>
                <w:bCs/>
                <w:sz w:val="20"/>
                <w:szCs w:val="20"/>
                <w:lang w:val="en-US"/>
              </w:rPr>
            </w:pPr>
            <w:r w:rsidRPr="0038762F">
              <w:rPr>
                <w:rFonts w:ascii="Arial" w:hAnsi="Arial" w:cs="Arial"/>
                <w:bCs/>
                <w:sz w:val="20"/>
                <w:szCs w:val="20"/>
                <w:lang w:val="en-US"/>
              </w:rPr>
              <w:t>Head of Corporate Communications</w:t>
            </w:r>
          </w:p>
          <w:p w14:paraId="1E85A212" w14:textId="77777777" w:rsidR="00156B58" w:rsidRPr="002C652A" w:rsidRDefault="00156B58" w:rsidP="00227A33">
            <w:pPr>
              <w:ind w:right="-246"/>
              <w:jc w:val="both"/>
              <w:rPr>
                <w:rFonts w:ascii="Arial" w:hAnsi="Arial" w:cs="Arial"/>
                <w:bCs/>
                <w:sz w:val="20"/>
                <w:szCs w:val="20"/>
                <w:lang w:val="en-US"/>
              </w:rPr>
            </w:pPr>
            <w:r w:rsidRPr="002C652A">
              <w:rPr>
                <w:rFonts w:ascii="Arial" w:hAnsi="Arial" w:cs="Arial"/>
                <w:bCs/>
                <w:sz w:val="20"/>
                <w:szCs w:val="20"/>
                <w:lang w:val="en-US"/>
              </w:rPr>
              <w:t>Tel.: +49 (0) 521 / 9 14 48 – 107</w:t>
            </w:r>
          </w:p>
          <w:p w14:paraId="07A753A6" w14:textId="77777777" w:rsidR="00156B58" w:rsidRPr="0038762F" w:rsidRDefault="00156B58" w:rsidP="00227A33">
            <w:pPr>
              <w:ind w:right="-246"/>
              <w:rPr>
                <w:rFonts w:ascii="Arial" w:eastAsiaTheme="minorHAnsi" w:hAnsi="Arial" w:cs="Arial"/>
                <w:color w:val="000000" w:themeColor="text1"/>
                <w:sz w:val="20"/>
                <w:szCs w:val="20"/>
                <w:lang w:val="pt-BR" w:eastAsia="en-US"/>
              </w:rPr>
            </w:pPr>
            <w:r w:rsidRPr="005363A9">
              <w:rPr>
                <w:rFonts w:ascii="Arial" w:eastAsiaTheme="minorHAnsi" w:hAnsi="Arial" w:cs="Arial"/>
                <w:color w:val="000000" w:themeColor="text1"/>
                <w:sz w:val="20"/>
                <w:szCs w:val="20"/>
                <w:lang w:val="pt-BR" w:eastAsia="en-US"/>
              </w:rPr>
              <w:t xml:space="preserve">E-Mail: </w:t>
            </w:r>
            <w:hyperlink r:id="rId18" w:history="1">
              <w:r w:rsidRPr="004456E5">
                <w:rPr>
                  <w:rStyle w:val="Hyperlink"/>
                  <w:rFonts w:ascii="Arial" w:eastAsiaTheme="minorHAnsi" w:hAnsi="Arial" w:cs="Arial"/>
                  <w:sz w:val="20"/>
                  <w:szCs w:val="20"/>
                  <w:lang w:val="pt-BR" w:eastAsia="en-US"/>
                </w:rPr>
                <w:t>Silvia.Dicke@itelligence.de</w:t>
              </w:r>
            </w:hyperlink>
          </w:p>
          <w:p w14:paraId="3940C93E" w14:textId="77777777" w:rsidR="00156B58" w:rsidRPr="00CD08D1" w:rsidRDefault="00156B58" w:rsidP="00227A33">
            <w:pPr>
              <w:pStyle w:val="StandardWeb"/>
              <w:spacing w:before="0" w:beforeAutospacing="0" w:after="0" w:afterAutospacing="0"/>
              <w:ind w:right="-246"/>
              <w:rPr>
                <w:rFonts w:ascii="Arial" w:eastAsiaTheme="minorHAnsi" w:hAnsi="Arial" w:cs="Arial"/>
                <w:color w:val="000000" w:themeColor="text1"/>
                <w:sz w:val="20"/>
                <w:szCs w:val="20"/>
                <w:lang w:val="de-AT" w:eastAsia="en-US"/>
              </w:rPr>
            </w:pPr>
          </w:p>
        </w:tc>
      </w:tr>
    </w:tbl>
    <w:p w14:paraId="6BF372BB" w14:textId="2E2C5E16" w:rsidR="005363A9" w:rsidRPr="00156B58" w:rsidRDefault="005363A9" w:rsidP="0038762F">
      <w:pPr>
        <w:ind w:right="1417"/>
        <w:rPr>
          <w:rFonts w:ascii="Arial" w:eastAsiaTheme="minorHAnsi" w:hAnsi="Arial" w:cs="Arial"/>
          <w:color w:val="000000" w:themeColor="text1"/>
          <w:sz w:val="20"/>
          <w:szCs w:val="20"/>
          <w:lang w:val="de-AT" w:eastAsia="en-US"/>
        </w:rPr>
      </w:pPr>
    </w:p>
    <w:sectPr w:rsidR="005363A9" w:rsidRPr="00156B58" w:rsidSect="005E3785">
      <w:headerReference w:type="default" r:id="rId19"/>
      <w:pgSz w:w="12240" w:h="15840"/>
      <w:pgMar w:top="1440" w:right="2317"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F864A" w16cex:dateUtc="2021-11-29T16: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F623398" w16cid:durableId="254F864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D80643" w14:textId="77777777" w:rsidR="006C002D" w:rsidRDefault="006C002D" w:rsidP="00845677">
      <w:r>
        <w:separator/>
      </w:r>
    </w:p>
  </w:endnote>
  <w:endnote w:type="continuationSeparator" w:id="0">
    <w:p w14:paraId="00497238" w14:textId="77777777" w:rsidR="006C002D" w:rsidRDefault="006C002D" w:rsidP="00845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Helvetica Neue">
    <w:charset w:val="00"/>
    <w:family w:val="auto"/>
    <w:pitch w:val="variable"/>
    <w:sig w:usb0="E50002FF" w:usb1="500079DB" w:usb2="00000010" w:usb3="00000000" w:csb0="00000001" w:csb1="00000000"/>
  </w:font>
  <w:font w:name="DengXian">
    <w:altName w:val="等线"/>
    <w:panose1 w:val="02010600030101010101"/>
    <w:charset w:val="86"/>
    <w:family w:val="modern"/>
    <w:pitch w:val="fixed"/>
    <w:sig w:usb0="00000001" w:usb1="080E0000" w:usb2="00000010" w:usb3="00000000" w:csb0="0004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988246" w14:textId="77777777" w:rsidR="006C002D" w:rsidRDefault="006C002D" w:rsidP="00845677">
      <w:r>
        <w:separator/>
      </w:r>
    </w:p>
  </w:footnote>
  <w:footnote w:type="continuationSeparator" w:id="0">
    <w:p w14:paraId="5CB49043" w14:textId="77777777" w:rsidR="006C002D" w:rsidRDefault="006C002D" w:rsidP="008456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D4020" w14:textId="661F5E0A" w:rsidR="00845677" w:rsidRDefault="00F05009" w:rsidP="005E3785">
    <w:pPr>
      <w:pStyle w:val="Kopfzeile"/>
      <w:tabs>
        <w:tab w:val="clear" w:pos="4680"/>
        <w:tab w:val="center" w:pos="4678"/>
      </w:tabs>
      <w:jc w:val="right"/>
      <w:rPr>
        <w:rFonts w:eastAsia="DengXian"/>
      </w:rPr>
    </w:pPr>
    <w:r>
      <w:rPr>
        <w:noProof/>
      </w:rPr>
      <w:pict w14:anchorId="0EA3FA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left:0;text-align:left;margin-left:262.2pt;margin-top:-59.5pt;width:172.8pt;height:59.5pt;z-index:251661312;mso-wrap-edited:f;mso-width-percent:0;mso-height-percent:0;mso-position-horizontal-relative:margin;mso-position-vertical-relative:margin;mso-width-percent:0;mso-height-percent:0">
          <v:imagedata r:id="rId1" o:title="CorporateLogo+Tagline_Right_HumanBlue"/>
          <w10:wrap type="square" anchorx="margin" anchory="margin"/>
        </v:shape>
      </w:pict>
    </w:r>
    <w:r w:rsidR="00ED0FF0" w:rsidRPr="00E33A80">
      <w:rPr>
        <w:rFonts w:eastAsia="DengXian"/>
        <w:noProof/>
        <w:lang w:val="de-AT" w:eastAsia="de-AT"/>
      </w:rPr>
      <mc:AlternateContent>
        <mc:Choice Requires="wps">
          <w:drawing>
            <wp:anchor distT="45720" distB="45720" distL="114300" distR="114300" simplePos="0" relativeHeight="251659264" behindDoc="0" locked="0" layoutInCell="1" allowOverlap="1" wp14:anchorId="3208382E" wp14:editId="7D4D31BF">
              <wp:simplePos x="0" y="0"/>
              <wp:positionH relativeFrom="column">
                <wp:posOffset>-120650</wp:posOffset>
              </wp:positionH>
              <wp:positionV relativeFrom="paragraph">
                <wp:posOffset>-226695</wp:posOffset>
              </wp:positionV>
              <wp:extent cx="2714625" cy="445135"/>
              <wp:effectExtent l="0" t="0" r="9525" b="0"/>
              <wp:wrapSquare wrapText="bothSides"/>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445135"/>
                      </a:xfrm>
                      <a:prstGeom prst="rect">
                        <a:avLst/>
                      </a:prstGeom>
                      <a:solidFill>
                        <a:srgbClr val="FFFFFF"/>
                      </a:solidFill>
                      <a:ln w="9525">
                        <a:noFill/>
                        <a:miter lim="800000"/>
                        <a:headEnd/>
                        <a:tailEnd/>
                      </a:ln>
                    </wps:spPr>
                    <wps:txbx>
                      <w:txbxContent>
                        <w:p w14:paraId="49E08926" w14:textId="2A10239C" w:rsidR="00E33A80" w:rsidRPr="00E33A80" w:rsidRDefault="00FB6B76">
                          <w:pPr>
                            <w:rPr>
                              <w:rFonts w:ascii="Arial" w:hAnsi="Arial" w:cs="Arial"/>
                              <w:sz w:val="48"/>
                            </w:rPr>
                          </w:pPr>
                          <w:proofErr w:type="spellStart"/>
                          <w:r>
                            <w:rPr>
                              <w:rFonts w:ascii="Arial" w:hAnsi="Arial" w:cs="Arial"/>
                              <w:sz w:val="48"/>
                            </w:rPr>
                            <w:t>Pressemitteilung</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3208382E" id="_x0000_t202" coordsize="21600,21600" o:spt="202" path="m,l,21600r21600,l21600,xe">
              <v:stroke joinstyle="miter"/>
              <v:path gradientshapeok="t" o:connecttype="rect"/>
            </v:shapetype>
            <v:shape id="テキスト ボックス 2" o:spid="_x0000_s1026" type="#_x0000_t202" style="position:absolute;left:0;text-align:left;margin-left:-9.5pt;margin-top:-17.85pt;width:213.75pt;height:35.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" stroked="f">
              <v:textbox>
                <w:txbxContent>
                  <w:p w14:paraId="49E08926" w14:textId="2A10239C" w:rsidR="00E33A80" w:rsidRPr="00E33A80" w:rsidRDefault="00FB6B76">
                    <w:pPr>
                      <w:rPr>
                        <w:rFonts w:ascii="Arial" w:hAnsi="Arial" w:cs="Arial"/>
                        <w:sz w:val="48"/>
                      </w:rPr>
                    </w:pPr>
                    <w:r>
                      <w:rPr>
                        <w:rFonts w:ascii="Arial" w:hAnsi="Arial" w:cs="Arial"/>
                        <w:sz w:val="48"/>
                      </w:rPr>
                      <w:t>Pressemitteilung</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6325"/>
    <w:multiLevelType w:val="hybridMultilevel"/>
    <w:tmpl w:val="85801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26233"/>
    <w:multiLevelType w:val="hybridMultilevel"/>
    <w:tmpl w:val="384AC5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0E31755"/>
    <w:multiLevelType w:val="hybridMultilevel"/>
    <w:tmpl w:val="A5BA4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957D2E"/>
    <w:multiLevelType w:val="hybridMultilevel"/>
    <w:tmpl w:val="1F58E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BE76BD"/>
    <w:multiLevelType w:val="hybridMultilevel"/>
    <w:tmpl w:val="EB221B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83059DD"/>
    <w:multiLevelType w:val="hybridMultilevel"/>
    <w:tmpl w:val="72F0BA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B361AD0"/>
    <w:multiLevelType w:val="hybridMultilevel"/>
    <w:tmpl w:val="D1C2B7C2"/>
    <w:lvl w:ilvl="0" w:tplc="F8846778">
      <w:numFmt w:val="bullet"/>
      <w:lvlText w:val=""/>
      <w:lvlJc w:val="left"/>
      <w:pPr>
        <w:ind w:left="1080" w:hanging="72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de-AT" w:vendorID="64" w:dllVersion="6" w:nlCheck="1" w:checkStyle="0"/>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it-IT" w:vendorID="64" w:dllVersion="6" w:nlCheck="1" w:checkStyle="0"/>
  <w:activeWritingStyle w:appName="MSWord" w:lang="it-IT" w:vendorID="64" w:dllVersion="0" w:nlCheck="1" w:checkStyle="0"/>
  <w:activeWritingStyle w:appName="MSWord" w:lang="de-DE" w:vendorID="64" w:dllVersion="0" w:nlCheck="1" w:checkStyle="0"/>
  <w:activeWritingStyle w:appName="MSWord" w:lang="de-AT"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de-AT" w:vendorID="64" w:dllVersion="4096" w:nlCheck="1" w:checkStyle="0"/>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de-DE" w:vendorID="64" w:dllVersion="131078" w:nlCheck="1" w:checkStyle="0"/>
  <w:activeWritingStyle w:appName="MSWord" w:lang="de-AT"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hyphenationZone w:val="425"/>
  <w:characterSpacingControl w:val="doNotCompress"/>
  <w:hdrShapeDefaults>
    <o:shapedefaults v:ext="edit" spidmax="2050">
      <v:textbox inset="5.85pt,.7pt,5.85pt,.7pt"/>
    </o:shapedefaults>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677"/>
    <w:rsid w:val="00000B96"/>
    <w:rsid w:val="000025D1"/>
    <w:rsid w:val="00003C61"/>
    <w:rsid w:val="000061A5"/>
    <w:rsid w:val="00014A07"/>
    <w:rsid w:val="00014B0A"/>
    <w:rsid w:val="00016168"/>
    <w:rsid w:val="00020354"/>
    <w:rsid w:val="0002088A"/>
    <w:rsid w:val="000222DE"/>
    <w:rsid w:val="000232D1"/>
    <w:rsid w:val="000252F0"/>
    <w:rsid w:val="0002570A"/>
    <w:rsid w:val="00026CE8"/>
    <w:rsid w:val="000308CD"/>
    <w:rsid w:val="00031245"/>
    <w:rsid w:val="000442F9"/>
    <w:rsid w:val="0004464F"/>
    <w:rsid w:val="00045132"/>
    <w:rsid w:val="0004536C"/>
    <w:rsid w:val="00045566"/>
    <w:rsid w:val="00050D73"/>
    <w:rsid w:val="00051BDD"/>
    <w:rsid w:val="00062830"/>
    <w:rsid w:val="00063320"/>
    <w:rsid w:val="00064ADA"/>
    <w:rsid w:val="00072741"/>
    <w:rsid w:val="00072D9C"/>
    <w:rsid w:val="000733D4"/>
    <w:rsid w:val="000743FE"/>
    <w:rsid w:val="00075B30"/>
    <w:rsid w:val="00083D1D"/>
    <w:rsid w:val="00085B8D"/>
    <w:rsid w:val="00086EDB"/>
    <w:rsid w:val="00086EF9"/>
    <w:rsid w:val="0009415B"/>
    <w:rsid w:val="00094C54"/>
    <w:rsid w:val="000A013A"/>
    <w:rsid w:val="000A64A8"/>
    <w:rsid w:val="000D0089"/>
    <w:rsid w:val="000D0A8C"/>
    <w:rsid w:val="000D3581"/>
    <w:rsid w:val="000D4EC7"/>
    <w:rsid w:val="000D79B5"/>
    <w:rsid w:val="000E39A5"/>
    <w:rsid w:val="000E4C43"/>
    <w:rsid w:val="000F0259"/>
    <w:rsid w:val="000F1928"/>
    <w:rsid w:val="000F2843"/>
    <w:rsid w:val="00106590"/>
    <w:rsid w:val="00107DCC"/>
    <w:rsid w:val="00120585"/>
    <w:rsid w:val="00125211"/>
    <w:rsid w:val="0012576C"/>
    <w:rsid w:val="00134391"/>
    <w:rsid w:val="001410A2"/>
    <w:rsid w:val="00151DB0"/>
    <w:rsid w:val="00156335"/>
    <w:rsid w:val="00156B58"/>
    <w:rsid w:val="00164476"/>
    <w:rsid w:val="00167CFE"/>
    <w:rsid w:val="00170CFE"/>
    <w:rsid w:val="00172728"/>
    <w:rsid w:val="00195F33"/>
    <w:rsid w:val="00196760"/>
    <w:rsid w:val="00196799"/>
    <w:rsid w:val="00197696"/>
    <w:rsid w:val="001B2A2C"/>
    <w:rsid w:val="001B4A0D"/>
    <w:rsid w:val="001B6BCC"/>
    <w:rsid w:val="001C6FF8"/>
    <w:rsid w:val="001D1279"/>
    <w:rsid w:val="001D1D2C"/>
    <w:rsid w:val="001D2C5E"/>
    <w:rsid w:val="001E2D82"/>
    <w:rsid w:val="001E4D86"/>
    <w:rsid w:val="001F58CB"/>
    <w:rsid w:val="001F6DE0"/>
    <w:rsid w:val="001F7DD6"/>
    <w:rsid w:val="00200013"/>
    <w:rsid w:val="00205AE2"/>
    <w:rsid w:val="00210FFD"/>
    <w:rsid w:val="0022002D"/>
    <w:rsid w:val="00222328"/>
    <w:rsid w:val="0022437A"/>
    <w:rsid w:val="002248FF"/>
    <w:rsid w:val="00231BA1"/>
    <w:rsid w:val="0023620D"/>
    <w:rsid w:val="00236858"/>
    <w:rsid w:val="00241296"/>
    <w:rsid w:val="00242DD2"/>
    <w:rsid w:val="00243E7A"/>
    <w:rsid w:val="00245C24"/>
    <w:rsid w:val="00245FF1"/>
    <w:rsid w:val="002504E4"/>
    <w:rsid w:val="00263A49"/>
    <w:rsid w:val="0026780F"/>
    <w:rsid w:val="0027099C"/>
    <w:rsid w:val="00270AFF"/>
    <w:rsid w:val="002736ED"/>
    <w:rsid w:val="00273B5D"/>
    <w:rsid w:val="00274381"/>
    <w:rsid w:val="00275EB7"/>
    <w:rsid w:val="00275ED7"/>
    <w:rsid w:val="00276328"/>
    <w:rsid w:val="0027678D"/>
    <w:rsid w:val="0029234D"/>
    <w:rsid w:val="00293734"/>
    <w:rsid w:val="00295844"/>
    <w:rsid w:val="00295AE0"/>
    <w:rsid w:val="002A0692"/>
    <w:rsid w:val="002A24E3"/>
    <w:rsid w:val="002A3034"/>
    <w:rsid w:val="002A4564"/>
    <w:rsid w:val="002A7C5A"/>
    <w:rsid w:val="002B04AC"/>
    <w:rsid w:val="002B5042"/>
    <w:rsid w:val="002B556D"/>
    <w:rsid w:val="002B6A2B"/>
    <w:rsid w:val="002B705A"/>
    <w:rsid w:val="002C5A8D"/>
    <w:rsid w:val="002D1A1F"/>
    <w:rsid w:val="002E056D"/>
    <w:rsid w:val="002E2CF7"/>
    <w:rsid w:val="002E74E7"/>
    <w:rsid w:val="00300D06"/>
    <w:rsid w:val="0030394F"/>
    <w:rsid w:val="00304F73"/>
    <w:rsid w:val="0030617F"/>
    <w:rsid w:val="00307044"/>
    <w:rsid w:val="00310709"/>
    <w:rsid w:val="00314B29"/>
    <w:rsid w:val="00321127"/>
    <w:rsid w:val="0033127F"/>
    <w:rsid w:val="003314D4"/>
    <w:rsid w:val="00334FD3"/>
    <w:rsid w:val="00344BF3"/>
    <w:rsid w:val="00346FF1"/>
    <w:rsid w:val="00356B05"/>
    <w:rsid w:val="0036058B"/>
    <w:rsid w:val="00363FA1"/>
    <w:rsid w:val="003677A8"/>
    <w:rsid w:val="00367B23"/>
    <w:rsid w:val="00377F22"/>
    <w:rsid w:val="00385F71"/>
    <w:rsid w:val="0038762F"/>
    <w:rsid w:val="0039177E"/>
    <w:rsid w:val="00392DEB"/>
    <w:rsid w:val="003971F6"/>
    <w:rsid w:val="003B1F0D"/>
    <w:rsid w:val="003B2025"/>
    <w:rsid w:val="003C047B"/>
    <w:rsid w:val="003C2570"/>
    <w:rsid w:val="003D0B40"/>
    <w:rsid w:val="003D1278"/>
    <w:rsid w:val="003D2E54"/>
    <w:rsid w:val="003E0D86"/>
    <w:rsid w:val="003E18F3"/>
    <w:rsid w:val="003E29BB"/>
    <w:rsid w:val="003E5A47"/>
    <w:rsid w:val="003F0E8F"/>
    <w:rsid w:val="003F2BD7"/>
    <w:rsid w:val="004008DD"/>
    <w:rsid w:val="00400DE4"/>
    <w:rsid w:val="00412AFE"/>
    <w:rsid w:val="00420C40"/>
    <w:rsid w:val="00425C0E"/>
    <w:rsid w:val="00426B14"/>
    <w:rsid w:val="00426C52"/>
    <w:rsid w:val="0042773A"/>
    <w:rsid w:val="00434232"/>
    <w:rsid w:val="00440250"/>
    <w:rsid w:val="00441770"/>
    <w:rsid w:val="00442EF7"/>
    <w:rsid w:val="00447505"/>
    <w:rsid w:val="004604B6"/>
    <w:rsid w:val="00460CC7"/>
    <w:rsid w:val="00463A4E"/>
    <w:rsid w:val="00464D69"/>
    <w:rsid w:val="00466F4B"/>
    <w:rsid w:val="00476C85"/>
    <w:rsid w:val="0048188C"/>
    <w:rsid w:val="00481FC9"/>
    <w:rsid w:val="0048213E"/>
    <w:rsid w:val="0048435E"/>
    <w:rsid w:val="00486D0F"/>
    <w:rsid w:val="00491448"/>
    <w:rsid w:val="0049186C"/>
    <w:rsid w:val="00496034"/>
    <w:rsid w:val="00496FA7"/>
    <w:rsid w:val="004A1C37"/>
    <w:rsid w:val="004A3A04"/>
    <w:rsid w:val="004B1A5B"/>
    <w:rsid w:val="004C3826"/>
    <w:rsid w:val="004C7ED0"/>
    <w:rsid w:val="004D1BE2"/>
    <w:rsid w:val="004E0A44"/>
    <w:rsid w:val="004E0B83"/>
    <w:rsid w:val="004E1E82"/>
    <w:rsid w:val="004E5398"/>
    <w:rsid w:val="004E6893"/>
    <w:rsid w:val="004F1679"/>
    <w:rsid w:val="004F3D02"/>
    <w:rsid w:val="00504427"/>
    <w:rsid w:val="0050561D"/>
    <w:rsid w:val="00513140"/>
    <w:rsid w:val="00513938"/>
    <w:rsid w:val="00527C10"/>
    <w:rsid w:val="00530480"/>
    <w:rsid w:val="005313B9"/>
    <w:rsid w:val="005363A9"/>
    <w:rsid w:val="0055131E"/>
    <w:rsid w:val="00553104"/>
    <w:rsid w:val="0055763B"/>
    <w:rsid w:val="005625FC"/>
    <w:rsid w:val="005760B1"/>
    <w:rsid w:val="005838AC"/>
    <w:rsid w:val="00585F49"/>
    <w:rsid w:val="005905EF"/>
    <w:rsid w:val="00592080"/>
    <w:rsid w:val="00594539"/>
    <w:rsid w:val="0059583D"/>
    <w:rsid w:val="005A6D11"/>
    <w:rsid w:val="005B58EB"/>
    <w:rsid w:val="005B6F3F"/>
    <w:rsid w:val="005C3F75"/>
    <w:rsid w:val="005C44D9"/>
    <w:rsid w:val="005D2DBF"/>
    <w:rsid w:val="005E1394"/>
    <w:rsid w:val="005E1D39"/>
    <w:rsid w:val="005E3652"/>
    <w:rsid w:val="005E3785"/>
    <w:rsid w:val="005E6BFE"/>
    <w:rsid w:val="005F12A2"/>
    <w:rsid w:val="005F17FF"/>
    <w:rsid w:val="005F2771"/>
    <w:rsid w:val="005F410F"/>
    <w:rsid w:val="005F5862"/>
    <w:rsid w:val="0060077D"/>
    <w:rsid w:val="0061093D"/>
    <w:rsid w:val="00621FA1"/>
    <w:rsid w:val="00623DE3"/>
    <w:rsid w:val="00624C22"/>
    <w:rsid w:val="0062546D"/>
    <w:rsid w:val="006261E9"/>
    <w:rsid w:val="0062733A"/>
    <w:rsid w:val="006335AF"/>
    <w:rsid w:val="00633AA7"/>
    <w:rsid w:val="00633D43"/>
    <w:rsid w:val="00634760"/>
    <w:rsid w:val="00634EE4"/>
    <w:rsid w:val="00641089"/>
    <w:rsid w:val="00645BD9"/>
    <w:rsid w:val="00646B91"/>
    <w:rsid w:val="00651153"/>
    <w:rsid w:val="00652894"/>
    <w:rsid w:val="0065433A"/>
    <w:rsid w:val="0066345B"/>
    <w:rsid w:val="00670C8A"/>
    <w:rsid w:val="006716B9"/>
    <w:rsid w:val="0067280D"/>
    <w:rsid w:val="00687B19"/>
    <w:rsid w:val="00690CD6"/>
    <w:rsid w:val="00691844"/>
    <w:rsid w:val="00697892"/>
    <w:rsid w:val="006A06F5"/>
    <w:rsid w:val="006A1735"/>
    <w:rsid w:val="006A18D0"/>
    <w:rsid w:val="006A23CD"/>
    <w:rsid w:val="006A710C"/>
    <w:rsid w:val="006B58C1"/>
    <w:rsid w:val="006C002D"/>
    <w:rsid w:val="006C0BE7"/>
    <w:rsid w:val="006C1726"/>
    <w:rsid w:val="006C68BD"/>
    <w:rsid w:val="006E037B"/>
    <w:rsid w:val="006E295A"/>
    <w:rsid w:val="006E60CD"/>
    <w:rsid w:val="006F0BD4"/>
    <w:rsid w:val="007035A7"/>
    <w:rsid w:val="00706420"/>
    <w:rsid w:val="00707AD2"/>
    <w:rsid w:val="00710EDF"/>
    <w:rsid w:val="00711507"/>
    <w:rsid w:val="0071176D"/>
    <w:rsid w:val="007124D5"/>
    <w:rsid w:val="00723228"/>
    <w:rsid w:val="007304B4"/>
    <w:rsid w:val="0073217D"/>
    <w:rsid w:val="0073550F"/>
    <w:rsid w:val="00736CBC"/>
    <w:rsid w:val="007426F4"/>
    <w:rsid w:val="00752923"/>
    <w:rsid w:val="007618D7"/>
    <w:rsid w:val="007723A6"/>
    <w:rsid w:val="00776863"/>
    <w:rsid w:val="00781762"/>
    <w:rsid w:val="00793D20"/>
    <w:rsid w:val="00796BE1"/>
    <w:rsid w:val="00797A0F"/>
    <w:rsid w:val="007A7462"/>
    <w:rsid w:val="007A7EF5"/>
    <w:rsid w:val="007C423E"/>
    <w:rsid w:val="007C4BD2"/>
    <w:rsid w:val="007C5591"/>
    <w:rsid w:val="007C5E2C"/>
    <w:rsid w:val="007C615F"/>
    <w:rsid w:val="007C6282"/>
    <w:rsid w:val="007C6484"/>
    <w:rsid w:val="007C6BC5"/>
    <w:rsid w:val="007E0C74"/>
    <w:rsid w:val="007E1252"/>
    <w:rsid w:val="007E4A06"/>
    <w:rsid w:val="007F204E"/>
    <w:rsid w:val="00800B52"/>
    <w:rsid w:val="00803A98"/>
    <w:rsid w:val="0081123E"/>
    <w:rsid w:val="00816BC5"/>
    <w:rsid w:val="008201CB"/>
    <w:rsid w:val="00820376"/>
    <w:rsid w:val="00824297"/>
    <w:rsid w:val="00833642"/>
    <w:rsid w:val="00841700"/>
    <w:rsid w:val="00842CC0"/>
    <w:rsid w:val="00845677"/>
    <w:rsid w:val="00845969"/>
    <w:rsid w:val="00846565"/>
    <w:rsid w:val="008531C1"/>
    <w:rsid w:val="008602FE"/>
    <w:rsid w:val="00862439"/>
    <w:rsid w:val="008634BE"/>
    <w:rsid w:val="00867A11"/>
    <w:rsid w:val="00882AAD"/>
    <w:rsid w:val="008845D8"/>
    <w:rsid w:val="00890979"/>
    <w:rsid w:val="0089392A"/>
    <w:rsid w:val="00894FFB"/>
    <w:rsid w:val="00895BD2"/>
    <w:rsid w:val="00896F82"/>
    <w:rsid w:val="008A1ABD"/>
    <w:rsid w:val="008A3A00"/>
    <w:rsid w:val="008A3DB9"/>
    <w:rsid w:val="008A595B"/>
    <w:rsid w:val="008A7C72"/>
    <w:rsid w:val="008B1588"/>
    <w:rsid w:val="008B165D"/>
    <w:rsid w:val="008B2BEF"/>
    <w:rsid w:val="008B30F3"/>
    <w:rsid w:val="008B342D"/>
    <w:rsid w:val="008B6B0B"/>
    <w:rsid w:val="008B6D74"/>
    <w:rsid w:val="008C6FEC"/>
    <w:rsid w:val="008C7216"/>
    <w:rsid w:val="008D1620"/>
    <w:rsid w:val="008D2F9A"/>
    <w:rsid w:val="008D40FA"/>
    <w:rsid w:val="008D50E2"/>
    <w:rsid w:val="008D5D82"/>
    <w:rsid w:val="008D6C37"/>
    <w:rsid w:val="008E096F"/>
    <w:rsid w:val="008E5C0D"/>
    <w:rsid w:val="008F2099"/>
    <w:rsid w:val="008F3BDF"/>
    <w:rsid w:val="0090030D"/>
    <w:rsid w:val="00900A24"/>
    <w:rsid w:val="00910EBD"/>
    <w:rsid w:val="00913100"/>
    <w:rsid w:val="00921A89"/>
    <w:rsid w:val="00921CAA"/>
    <w:rsid w:val="00923A70"/>
    <w:rsid w:val="00924425"/>
    <w:rsid w:val="00924D27"/>
    <w:rsid w:val="0093157C"/>
    <w:rsid w:val="00934143"/>
    <w:rsid w:val="00937288"/>
    <w:rsid w:val="009458C2"/>
    <w:rsid w:val="00947795"/>
    <w:rsid w:val="00947DFB"/>
    <w:rsid w:val="009504F5"/>
    <w:rsid w:val="00950F20"/>
    <w:rsid w:val="009525E0"/>
    <w:rsid w:val="00955976"/>
    <w:rsid w:val="0096342C"/>
    <w:rsid w:val="00963F0E"/>
    <w:rsid w:val="00965B99"/>
    <w:rsid w:val="0096600C"/>
    <w:rsid w:val="00985D79"/>
    <w:rsid w:val="00987A4F"/>
    <w:rsid w:val="009911B0"/>
    <w:rsid w:val="0099190B"/>
    <w:rsid w:val="009923BF"/>
    <w:rsid w:val="00995533"/>
    <w:rsid w:val="009A011A"/>
    <w:rsid w:val="009A57D5"/>
    <w:rsid w:val="009B3AFA"/>
    <w:rsid w:val="009B4F54"/>
    <w:rsid w:val="009D0400"/>
    <w:rsid w:val="009D49B3"/>
    <w:rsid w:val="009D4BA7"/>
    <w:rsid w:val="009E3C0C"/>
    <w:rsid w:val="009E51BF"/>
    <w:rsid w:val="009F080E"/>
    <w:rsid w:val="009F3D6E"/>
    <w:rsid w:val="00A066D4"/>
    <w:rsid w:val="00A14CD4"/>
    <w:rsid w:val="00A23A7B"/>
    <w:rsid w:val="00A251AE"/>
    <w:rsid w:val="00A2699E"/>
    <w:rsid w:val="00A27DAD"/>
    <w:rsid w:val="00A30CEA"/>
    <w:rsid w:val="00A34595"/>
    <w:rsid w:val="00A36474"/>
    <w:rsid w:val="00A3791C"/>
    <w:rsid w:val="00A41D12"/>
    <w:rsid w:val="00A42A24"/>
    <w:rsid w:val="00A46A29"/>
    <w:rsid w:val="00A50D76"/>
    <w:rsid w:val="00A53487"/>
    <w:rsid w:val="00A54DD7"/>
    <w:rsid w:val="00A66D52"/>
    <w:rsid w:val="00A7005F"/>
    <w:rsid w:val="00A7063A"/>
    <w:rsid w:val="00A729C3"/>
    <w:rsid w:val="00A73EC3"/>
    <w:rsid w:val="00A77CFF"/>
    <w:rsid w:val="00A85258"/>
    <w:rsid w:val="00A938D1"/>
    <w:rsid w:val="00A97E13"/>
    <w:rsid w:val="00AA4E93"/>
    <w:rsid w:val="00AB1DC7"/>
    <w:rsid w:val="00AB64F4"/>
    <w:rsid w:val="00AC74BB"/>
    <w:rsid w:val="00AD4DFB"/>
    <w:rsid w:val="00AF4863"/>
    <w:rsid w:val="00B02824"/>
    <w:rsid w:val="00B03967"/>
    <w:rsid w:val="00B04A17"/>
    <w:rsid w:val="00B04BF2"/>
    <w:rsid w:val="00B05CFF"/>
    <w:rsid w:val="00B110E2"/>
    <w:rsid w:val="00B15CCB"/>
    <w:rsid w:val="00B233FD"/>
    <w:rsid w:val="00B245AC"/>
    <w:rsid w:val="00B24FC7"/>
    <w:rsid w:val="00B30961"/>
    <w:rsid w:val="00B32A38"/>
    <w:rsid w:val="00B332C6"/>
    <w:rsid w:val="00B42699"/>
    <w:rsid w:val="00B42918"/>
    <w:rsid w:val="00B561A3"/>
    <w:rsid w:val="00B60BDD"/>
    <w:rsid w:val="00B61993"/>
    <w:rsid w:val="00B63711"/>
    <w:rsid w:val="00B65299"/>
    <w:rsid w:val="00B6722D"/>
    <w:rsid w:val="00B70161"/>
    <w:rsid w:val="00B73A27"/>
    <w:rsid w:val="00B74C76"/>
    <w:rsid w:val="00B77521"/>
    <w:rsid w:val="00B80E1C"/>
    <w:rsid w:val="00B8251B"/>
    <w:rsid w:val="00B8672F"/>
    <w:rsid w:val="00B86F83"/>
    <w:rsid w:val="00B87B66"/>
    <w:rsid w:val="00B904B9"/>
    <w:rsid w:val="00B93ADD"/>
    <w:rsid w:val="00BA62F8"/>
    <w:rsid w:val="00BA6AAA"/>
    <w:rsid w:val="00BA7BEA"/>
    <w:rsid w:val="00BB223A"/>
    <w:rsid w:val="00BB353A"/>
    <w:rsid w:val="00BB374D"/>
    <w:rsid w:val="00BB4C01"/>
    <w:rsid w:val="00BB6DC4"/>
    <w:rsid w:val="00BC0674"/>
    <w:rsid w:val="00BC0723"/>
    <w:rsid w:val="00BC47F3"/>
    <w:rsid w:val="00BC7508"/>
    <w:rsid w:val="00BD4609"/>
    <w:rsid w:val="00BE077A"/>
    <w:rsid w:val="00BE13EB"/>
    <w:rsid w:val="00BE6BFD"/>
    <w:rsid w:val="00BF3BDA"/>
    <w:rsid w:val="00BF579C"/>
    <w:rsid w:val="00C0301F"/>
    <w:rsid w:val="00C04DD1"/>
    <w:rsid w:val="00C053A6"/>
    <w:rsid w:val="00C069AA"/>
    <w:rsid w:val="00C11E5C"/>
    <w:rsid w:val="00C13CB3"/>
    <w:rsid w:val="00C17C1C"/>
    <w:rsid w:val="00C20B82"/>
    <w:rsid w:val="00C23E64"/>
    <w:rsid w:val="00C25E1B"/>
    <w:rsid w:val="00C3166B"/>
    <w:rsid w:val="00C4035E"/>
    <w:rsid w:val="00C42097"/>
    <w:rsid w:val="00C515F2"/>
    <w:rsid w:val="00C536D2"/>
    <w:rsid w:val="00C6076E"/>
    <w:rsid w:val="00C7514F"/>
    <w:rsid w:val="00C77BFB"/>
    <w:rsid w:val="00C83337"/>
    <w:rsid w:val="00C86723"/>
    <w:rsid w:val="00C871EE"/>
    <w:rsid w:val="00CA0DCF"/>
    <w:rsid w:val="00CC1AAB"/>
    <w:rsid w:val="00CC4A26"/>
    <w:rsid w:val="00CC5597"/>
    <w:rsid w:val="00CD0DBF"/>
    <w:rsid w:val="00CD5A3E"/>
    <w:rsid w:val="00CD79A3"/>
    <w:rsid w:val="00CD7D55"/>
    <w:rsid w:val="00D01030"/>
    <w:rsid w:val="00D010F4"/>
    <w:rsid w:val="00D01A54"/>
    <w:rsid w:val="00D0289E"/>
    <w:rsid w:val="00D036C2"/>
    <w:rsid w:val="00D04534"/>
    <w:rsid w:val="00D058C5"/>
    <w:rsid w:val="00D118AD"/>
    <w:rsid w:val="00D133B0"/>
    <w:rsid w:val="00D154A7"/>
    <w:rsid w:val="00D156B7"/>
    <w:rsid w:val="00D16CFA"/>
    <w:rsid w:val="00D26C7A"/>
    <w:rsid w:val="00D340AC"/>
    <w:rsid w:val="00D35710"/>
    <w:rsid w:val="00D41335"/>
    <w:rsid w:val="00D4198A"/>
    <w:rsid w:val="00D44394"/>
    <w:rsid w:val="00D50657"/>
    <w:rsid w:val="00D520B9"/>
    <w:rsid w:val="00D535EE"/>
    <w:rsid w:val="00D62808"/>
    <w:rsid w:val="00D65C5B"/>
    <w:rsid w:val="00D76ABF"/>
    <w:rsid w:val="00D77F27"/>
    <w:rsid w:val="00D81D37"/>
    <w:rsid w:val="00D827B8"/>
    <w:rsid w:val="00D839A9"/>
    <w:rsid w:val="00D9073E"/>
    <w:rsid w:val="00D925F8"/>
    <w:rsid w:val="00D93FE1"/>
    <w:rsid w:val="00D95D0A"/>
    <w:rsid w:val="00D97889"/>
    <w:rsid w:val="00DA0E63"/>
    <w:rsid w:val="00DA2BAD"/>
    <w:rsid w:val="00DA7288"/>
    <w:rsid w:val="00DB0A33"/>
    <w:rsid w:val="00DB1670"/>
    <w:rsid w:val="00DB1EBF"/>
    <w:rsid w:val="00DB48D7"/>
    <w:rsid w:val="00DB6B12"/>
    <w:rsid w:val="00DB70A5"/>
    <w:rsid w:val="00DC19BC"/>
    <w:rsid w:val="00DC251B"/>
    <w:rsid w:val="00DC39C8"/>
    <w:rsid w:val="00DC4D92"/>
    <w:rsid w:val="00DD1287"/>
    <w:rsid w:val="00DD4BC2"/>
    <w:rsid w:val="00DD6257"/>
    <w:rsid w:val="00DD7EE6"/>
    <w:rsid w:val="00DE1129"/>
    <w:rsid w:val="00DF104D"/>
    <w:rsid w:val="00DF2FB0"/>
    <w:rsid w:val="00DF662B"/>
    <w:rsid w:val="00DF6660"/>
    <w:rsid w:val="00E01ABD"/>
    <w:rsid w:val="00E02B25"/>
    <w:rsid w:val="00E0465A"/>
    <w:rsid w:val="00E048F1"/>
    <w:rsid w:val="00E07E2E"/>
    <w:rsid w:val="00E11E8E"/>
    <w:rsid w:val="00E17153"/>
    <w:rsid w:val="00E20DDF"/>
    <w:rsid w:val="00E2177B"/>
    <w:rsid w:val="00E24833"/>
    <w:rsid w:val="00E33A80"/>
    <w:rsid w:val="00E348FD"/>
    <w:rsid w:val="00E36187"/>
    <w:rsid w:val="00E37A1B"/>
    <w:rsid w:val="00E41E67"/>
    <w:rsid w:val="00E44071"/>
    <w:rsid w:val="00E4638F"/>
    <w:rsid w:val="00E52A31"/>
    <w:rsid w:val="00E53668"/>
    <w:rsid w:val="00E53987"/>
    <w:rsid w:val="00E71570"/>
    <w:rsid w:val="00E7657A"/>
    <w:rsid w:val="00E82ECD"/>
    <w:rsid w:val="00E83868"/>
    <w:rsid w:val="00E8453B"/>
    <w:rsid w:val="00E84D61"/>
    <w:rsid w:val="00E92806"/>
    <w:rsid w:val="00E94F0E"/>
    <w:rsid w:val="00E95598"/>
    <w:rsid w:val="00E974B8"/>
    <w:rsid w:val="00E9758E"/>
    <w:rsid w:val="00EA690A"/>
    <w:rsid w:val="00EB205D"/>
    <w:rsid w:val="00EB432D"/>
    <w:rsid w:val="00EC51DF"/>
    <w:rsid w:val="00ED0FF0"/>
    <w:rsid w:val="00EE19B5"/>
    <w:rsid w:val="00EE1E00"/>
    <w:rsid w:val="00EF03C2"/>
    <w:rsid w:val="00EF716D"/>
    <w:rsid w:val="00F0197A"/>
    <w:rsid w:val="00F025FB"/>
    <w:rsid w:val="00F03BDF"/>
    <w:rsid w:val="00F04BB3"/>
    <w:rsid w:val="00F05009"/>
    <w:rsid w:val="00F15028"/>
    <w:rsid w:val="00F174BE"/>
    <w:rsid w:val="00F20128"/>
    <w:rsid w:val="00F21AD3"/>
    <w:rsid w:val="00F24BC4"/>
    <w:rsid w:val="00F24F6F"/>
    <w:rsid w:val="00F267C3"/>
    <w:rsid w:val="00F27DC1"/>
    <w:rsid w:val="00F35988"/>
    <w:rsid w:val="00F36854"/>
    <w:rsid w:val="00F42EF4"/>
    <w:rsid w:val="00F54128"/>
    <w:rsid w:val="00F62750"/>
    <w:rsid w:val="00F64537"/>
    <w:rsid w:val="00F6588A"/>
    <w:rsid w:val="00F731A0"/>
    <w:rsid w:val="00F84075"/>
    <w:rsid w:val="00F90055"/>
    <w:rsid w:val="00F925FE"/>
    <w:rsid w:val="00F96641"/>
    <w:rsid w:val="00F97E96"/>
    <w:rsid w:val="00FA04C5"/>
    <w:rsid w:val="00FA2900"/>
    <w:rsid w:val="00FA2D77"/>
    <w:rsid w:val="00FA33ED"/>
    <w:rsid w:val="00FA41EF"/>
    <w:rsid w:val="00FA57D2"/>
    <w:rsid w:val="00FA6BED"/>
    <w:rsid w:val="00FB0B6B"/>
    <w:rsid w:val="00FB6B76"/>
    <w:rsid w:val="00FB74E2"/>
    <w:rsid w:val="00FC7820"/>
    <w:rsid w:val="00FD004D"/>
    <w:rsid w:val="00FD0AF5"/>
    <w:rsid w:val="00FD14A0"/>
    <w:rsid w:val="00FD2A9F"/>
    <w:rsid w:val="00FD2BD3"/>
    <w:rsid w:val="00FD6B24"/>
    <w:rsid w:val="00FE2087"/>
    <w:rsid w:val="00FE76B6"/>
    <w:rsid w:val="00FF3E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2711AA"/>
  <w15:chartTrackingRefBased/>
  <w15:docId w15:val="{EA23F074-511A-4E92-9347-40EA1F321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5677"/>
    <w:pPr>
      <w:spacing w:after="0" w:line="240" w:lineRule="auto"/>
    </w:pPr>
    <w:rPr>
      <w:rFonts w:ascii="Times New Roman" w:hAnsi="Times New Roman" w:cs="Times New Roman"/>
      <w:sz w:val="24"/>
      <w:szCs w:val="24"/>
      <w:lang w:val="en-GB"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45677"/>
    <w:pPr>
      <w:tabs>
        <w:tab w:val="center" w:pos="4680"/>
        <w:tab w:val="right" w:pos="9360"/>
      </w:tabs>
    </w:pPr>
  </w:style>
  <w:style w:type="character" w:customStyle="1" w:styleId="KopfzeileZchn">
    <w:name w:val="Kopfzeile Zchn"/>
    <w:basedOn w:val="Absatz-Standardschriftart"/>
    <w:link w:val="Kopfzeile"/>
    <w:uiPriority w:val="99"/>
    <w:rsid w:val="00845677"/>
  </w:style>
  <w:style w:type="paragraph" w:styleId="Fuzeile">
    <w:name w:val="footer"/>
    <w:basedOn w:val="Standard"/>
    <w:link w:val="FuzeileZchn"/>
    <w:uiPriority w:val="99"/>
    <w:unhideWhenUsed/>
    <w:rsid w:val="00845677"/>
    <w:pPr>
      <w:tabs>
        <w:tab w:val="center" w:pos="4680"/>
        <w:tab w:val="right" w:pos="9360"/>
      </w:tabs>
    </w:pPr>
  </w:style>
  <w:style w:type="character" w:customStyle="1" w:styleId="FuzeileZchn">
    <w:name w:val="Fußzeile Zchn"/>
    <w:basedOn w:val="Absatz-Standardschriftart"/>
    <w:link w:val="Fuzeile"/>
    <w:uiPriority w:val="99"/>
    <w:rsid w:val="00845677"/>
  </w:style>
  <w:style w:type="table" w:styleId="Tabellenraster">
    <w:name w:val="Table Grid"/>
    <w:basedOn w:val="NormaleTabelle"/>
    <w:uiPriority w:val="39"/>
    <w:rsid w:val="008456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84567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45677"/>
    <w:rPr>
      <w:rFonts w:ascii="Segoe UI" w:eastAsiaTheme="minorEastAsia" w:hAnsi="Segoe UI" w:cs="Segoe UI"/>
      <w:sz w:val="18"/>
      <w:szCs w:val="18"/>
      <w:lang w:val="en-GB" w:eastAsia="zh-CN"/>
    </w:rPr>
  </w:style>
  <w:style w:type="character" w:customStyle="1" w:styleId="ListenabsatzZchn">
    <w:name w:val="Listenabsatz Zchn"/>
    <w:aliases w:val="FooterText Zchn,numbered Zchn,Paragraphe de liste1 Zchn,List Paragraph1 Zchn,Bullet List Zchn,Paragrafo elenco Zchn,Bulletr List Paragraph Zchn,列出段落 Zchn,列出段落1 Zchn,List Paragraph2 Zchn,List Paragraph21 Zchn,Listeafsnit1 Zchn,?? Zchn"/>
    <w:basedOn w:val="Absatz-Standardschriftart"/>
    <w:link w:val="Listenabsatz"/>
    <w:uiPriority w:val="34"/>
    <w:locked/>
    <w:rsid w:val="00845677"/>
    <w:rPr>
      <w:rFonts w:ascii="Calibri" w:eastAsiaTheme="minorEastAsia" w:hAnsi="Calibri" w:cs="Calibri"/>
      <w:lang w:eastAsia="zh-CN"/>
    </w:rPr>
  </w:style>
  <w:style w:type="paragraph" w:styleId="Listenabsatz">
    <w:name w:val="List Paragraph"/>
    <w:aliases w:val="FooterText,numbered,Paragraphe de liste1,List Paragraph1,Bullet List,Paragrafo elenco,Bulletr List Paragraph,列出段落,列出段落1,List Paragraph2,List Paragraph21,Listeafsnit1,Parágrafo da Lista1,リスト段落1,Párrafo de lista1,列出段落2,??"/>
    <w:basedOn w:val="Standard"/>
    <w:link w:val="ListenabsatzZchn"/>
    <w:uiPriority w:val="34"/>
    <w:qFormat/>
    <w:rsid w:val="00845677"/>
    <w:pPr>
      <w:spacing w:after="160" w:line="252" w:lineRule="auto"/>
      <w:ind w:left="720"/>
      <w:contextualSpacing/>
    </w:pPr>
    <w:rPr>
      <w:rFonts w:ascii="Calibri" w:hAnsi="Calibri" w:cs="Calibri"/>
      <w:sz w:val="22"/>
      <w:szCs w:val="22"/>
      <w:lang w:val="en-US"/>
    </w:rPr>
  </w:style>
  <w:style w:type="character" w:styleId="Kommentarzeichen">
    <w:name w:val="annotation reference"/>
    <w:basedOn w:val="Absatz-Standardschriftart"/>
    <w:uiPriority w:val="99"/>
    <w:semiHidden/>
    <w:unhideWhenUsed/>
    <w:rsid w:val="00845677"/>
    <w:rPr>
      <w:sz w:val="16"/>
      <w:szCs w:val="16"/>
    </w:rPr>
  </w:style>
  <w:style w:type="paragraph" w:styleId="Kommentartext">
    <w:name w:val="annotation text"/>
    <w:basedOn w:val="Standard"/>
    <w:link w:val="KommentartextZchn"/>
    <w:uiPriority w:val="99"/>
    <w:unhideWhenUsed/>
    <w:rsid w:val="00845677"/>
    <w:rPr>
      <w:sz w:val="20"/>
      <w:szCs w:val="20"/>
    </w:rPr>
  </w:style>
  <w:style w:type="character" w:customStyle="1" w:styleId="KommentartextZchn">
    <w:name w:val="Kommentartext Zchn"/>
    <w:basedOn w:val="Absatz-Standardschriftart"/>
    <w:link w:val="Kommentartext"/>
    <w:uiPriority w:val="99"/>
    <w:rsid w:val="00845677"/>
    <w:rPr>
      <w:rFonts w:ascii="Times New Roman" w:eastAsiaTheme="minorEastAsia" w:hAnsi="Times New Roman" w:cs="Times New Roman"/>
      <w:sz w:val="20"/>
      <w:szCs w:val="20"/>
      <w:lang w:val="en-GB" w:eastAsia="zh-CN"/>
    </w:rPr>
  </w:style>
  <w:style w:type="character" w:styleId="Hyperlink">
    <w:name w:val="Hyperlink"/>
    <w:basedOn w:val="Absatz-Standardschriftart"/>
    <w:unhideWhenUsed/>
    <w:rsid w:val="00BB374D"/>
    <w:rPr>
      <w:color w:val="0000FF"/>
      <w:u w:val="single"/>
    </w:rPr>
  </w:style>
  <w:style w:type="paragraph" w:styleId="Kommentarthema">
    <w:name w:val="annotation subject"/>
    <w:basedOn w:val="Kommentartext"/>
    <w:next w:val="Kommentartext"/>
    <w:link w:val="KommentarthemaZchn"/>
    <w:uiPriority w:val="99"/>
    <w:semiHidden/>
    <w:unhideWhenUsed/>
    <w:rsid w:val="003D1278"/>
    <w:rPr>
      <w:b/>
      <w:bCs/>
    </w:rPr>
  </w:style>
  <w:style w:type="character" w:customStyle="1" w:styleId="KommentarthemaZchn">
    <w:name w:val="Kommentarthema Zchn"/>
    <w:basedOn w:val="KommentartextZchn"/>
    <w:link w:val="Kommentarthema"/>
    <w:uiPriority w:val="99"/>
    <w:semiHidden/>
    <w:rsid w:val="003D1278"/>
    <w:rPr>
      <w:rFonts w:ascii="Times New Roman" w:eastAsiaTheme="minorEastAsia" w:hAnsi="Times New Roman" w:cs="Times New Roman"/>
      <w:b/>
      <w:bCs/>
      <w:sz w:val="20"/>
      <w:szCs w:val="20"/>
      <w:lang w:val="en-GB" w:eastAsia="zh-CN"/>
    </w:rPr>
  </w:style>
  <w:style w:type="character" w:customStyle="1" w:styleId="NichtaufgelsteErwhnung1">
    <w:name w:val="Nicht aufgelöste Erwähnung1"/>
    <w:basedOn w:val="Absatz-Standardschriftart"/>
    <w:uiPriority w:val="99"/>
    <w:semiHidden/>
    <w:unhideWhenUsed/>
    <w:rsid w:val="00E2177B"/>
    <w:rPr>
      <w:color w:val="605E5C"/>
      <w:shd w:val="clear" w:color="auto" w:fill="E1DFDD"/>
    </w:rPr>
  </w:style>
  <w:style w:type="character" w:styleId="Fett">
    <w:name w:val="Strong"/>
    <w:basedOn w:val="Absatz-Standardschriftart"/>
    <w:uiPriority w:val="22"/>
    <w:qFormat/>
    <w:rsid w:val="006335AF"/>
    <w:rPr>
      <w:b/>
      <w:bCs/>
    </w:rPr>
  </w:style>
  <w:style w:type="paragraph" w:styleId="StandardWeb">
    <w:name w:val="Normal (Web)"/>
    <w:basedOn w:val="Standard"/>
    <w:uiPriority w:val="99"/>
    <w:unhideWhenUsed/>
    <w:rsid w:val="00634EE4"/>
    <w:pPr>
      <w:spacing w:before="100" w:beforeAutospacing="1" w:after="100" w:afterAutospacing="1"/>
    </w:pPr>
    <w:rPr>
      <w:rFonts w:eastAsia="Times New Roman"/>
      <w:lang w:val="it-IT" w:eastAsia="it-IT"/>
    </w:rPr>
  </w:style>
  <w:style w:type="paragraph" w:customStyle="1" w:styleId="paragraph">
    <w:name w:val="paragraph"/>
    <w:basedOn w:val="Standard"/>
    <w:rsid w:val="00634EE4"/>
    <w:pPr>
      <w:spacing w:before="100" w:beforeAutospacing="1" w:after="100" w:afterAutospacing="1"/>
    </w:pPr>
    <w:rPr>
      <w:rFonts w:eastAsia="Times New Roman"/>
      <w:lang w:val="de-DE" w:eastAsia="de-DE"/>
    </w:rPr>
  </w:style>
  <w:style w:type="paragraph" w:customStyle="1" w:styleId="Default">
    <w:name w:val="Default"/>
    <w:rsid w:val="005F410F"/>
    <w:pPr>
      <w:autoSpaceDE w:val="0"/>
      <w:autoSpaceDN w:val="0"/>
      <w:adjustRightInd w:val="0"/>
      <w:spacing w:after="0" w:line="240" w:lineRule="auto"/>
    </w:pPr>
    <w:rPr>
      <w:rFonts w:ascii="Helvetica Neue" w:eastAsiaTheme="minorHAnsi" w:hAnsi="Helvetica Neue" w:cs="Helvetica Neue"/>
      <w:color w:val="000000"/>
      <w:sz w:val="24"/>
      <w:szCs w:val="24"/>
      <w:lang w:val="it-IT"/>
    </w:rPr>
  </w:style>
  <w:style w:type="character" w:styleId="BesuchterLink">
    <w:name w:val="FollowedHyperlink"/>
    <w:basedOn w:val="Absatz-Standardschriftart"/>
    <w:uiPriority w:val="99"/>
    <w:semiHidden/>
    <w:unhideWhenUsed/>
    <w:rsid w:val="001D1D2C"/>
    <w:rPr>
      <w:color w:val="954F72" w:themeColor="followedHyperlink"/>
      <w:u w:val="single"/>
    </w:rPr>
  </w:style>
  <w:style w:type="paragraph" w:styleId="berarbeitung">
    <w:name w:val="Revision"/>
    <w:hidden/>
    <w:uiPriority w:val="99"/>
    <w:semiHidden/>
    <w:rsid w:val="00D01A54"/>
    <w:pPr>
      <w:spacing w:after="0" w:line="240" w:lineRule="auto"/>
    </w:pPr>
    <w:rPr>
      <w:rFonts w:ascii="Times New Roman" w:hAnsi="Times New Roman" w:cs="Times New Roman"/>
      <w:sz w:val="24"/>
      <w:szCs w:val="24"/>
      <w:lang w:val="en-GB" w:eastAsia="zh-CN"/>
    </w:rPr>
  </w:style>
  <w:style w:type="character" w:customStyle="1" w:styleId="NichtaufgelsteErwhnung2">
    <w:name w:val="Nicht aufgelöste Erwähnung2"/>
    <w:basedOn w:val="Absatz-Standardschriftart"/>
    <w:uiPriority w:val="99"/>
    <w:semiHidden/>
    <w:unhideWhenUsed/>
    <w:rsid w:val="00205AE2"/>
    <w:rPr>
      <w:color w:val="605E5C"/>
      <w:shd w:val="clear" w:color="auto" w:fill="E1DFDD"/>
    </w:rPr>
  </w:style>
  <w:style w:type="character" w:customStyle="1" w:styleId="NichtaufgelsteErwhnung3">
    <w:name w:val="Nicht aufgelöste Erwähnung3"/>
    <w:basedOn w:val="Absatz-Standardschriftart"/>
    <w:uiPriority w:val="99"/>
    <w:semiHidden/>
    <w:unhideWhenUsed/>
    <w:rsid w:val="00BF3BDA"/>
    <w:rPr>
      <w:color w:val="605E5C"/>
      <w:shd w:val="clear" w:color="auto" w:fill="E1DFDD"/>
    </w:rPr>
  </w:style>
  <w:style w:type="character" w:customStyle="1" w:styleId="NichtaufgelsteErwhnung4">
    <w:name w:val="Nicht aufgelöste Erwähnung4"/>
    <w:basedOn w:val="Absatz-Standardschriftart"/>
    <w:uiPriority w:val="99"/>
    <w:semiHidden/>
    <w:unhideWhenUsed/>
    <w:rsid w:val="00F15028"/>
    <w:rPr>
      <w:color w:val="605E5C"/>
      <w:shd w:val="clear" w:color="auto" w:fill="E1DFDD"/>
    </w:rPr>
  </w:style>
  <w:style w:type="character" w:customStyle="1" w:styleId="hscoswrapper">
    <w:name w:val="hs_cos_wrapper"/>
    <w:basedOn w:val="Absatz-Standardschriftart"/>
    <w:rsid w:val="00486D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262621">
      <w:bodyDiv w:val="1"/>
      <w:marLeft w:val="0"/>
      <w:marRight w:val="0"/>
      <w:marTop w:val="0"/>
      <w:marBottom w:val="0"/>
      <w:divBdr>
        <w:top w:val="none" w:sz="0" w:space="0" w:color="auto"/>
        <w:left w:val="none" w:sz="0" w:space="0" w:color="auto"/>
        <w:bottom w:val="none" w:sz="0" w:space="0" w:color="auto"/>
        <w:right w:val="none" w:sz="0" w:space="0" w:color="auto"/>
      </w:divBdr>
    </w:div>
    <w:div w:id="392236875">
      <w:bodyDiv w:val="1"/>
      <w:marLeft w:val="0"/>
      <w:marRight w:val="0"/>
      <w:marTop w:val="0"/>
      <w:marBottom w:val="0"/>
      <w:divBdr>
        <w:top w:val="none" w:sz="0" w:space="0" w:color="auto"/>
        <w:left w:val="none" w:sz="0" w:space="0" w:color="auto"/>
        <w:bottom w:val="none" w:sz="0" w:space="0" w:color="auto"/>
        <w:right w:val="none" w:sz="0" w:space="0" w:color="auto"/>
      </w:divBdr>
    </w:div>
    <w:div w:id="596910046">
      <w:bodyDiv w:val="1"/>
      <w:marLeft w:val="0"/>
      <w:marRight w:val="0"/>
      <w:marTop w:val="0"/>
      <w:marBottom w:val="0"/>
      <w:divBdr>
        <w:top w:val="none" w:sz="0" w:space="0" w:color="auto"/>
        <w:left w:val="none" w:sz="0" w:space="0" w:color="auto"/>
        <w:bottom w:val="none" w:sz="0" w:space="0" w:color="auto"/>
        <w:right w:val="none" w:sz="0" w:space="0" w:color="auto"/>
      </w:divBdr>
    </w:div>
    <w:div w:id="611285456">
      <w:bodyDiv w:val="1"/>
      <w:marLeft w:val="0"/>
      <w:marRight w:val="0"/>
      <w:marTop w:val="0"/>
      <w:marBottom w:val="0"/>
      <w:divBdr>
        <w:top w:val="none" w:sz="0" w:space="0" w:color="auto"/>
        <w:left w:val="none" w:sz="0" w:space="0" w:color="auto"/>
        <w:bottom w:val="none" w:sz="0" w:space="0" w:color="auto"/>
        <w:right w:val="none" w:sz="0" w:space="0" w:color="auto"/>
      </w:divBdr>
    </w:div>
    <w:div w:id="1005671370">
      <w:bodyDiv w:val="1"/>
      <w:marLeft w:val="0"/>
      <w:marRight w:val="0"/>
      <w:marTop w:val="0"/>
      <w:marBottom w:val="0"/>
      <w:divBdr>
        <w:top w:val="none" w:sz="0" w:space="0" w:color="auto"/>
        <w:left w:val="none" w:sz="0" w:space="0" w:color="auto"/>
        <w:bottom w:val="none" w:sz="0" w:space="0" w:color="auto"/>
        <w:right w:val="none" w:sz="0" w:space="0" w:color="auto"/>
      </w:divBdr>
    </w:div>
    <w:div w:id="1041052473">
      <w:bodyDiv w:val="1"/>
      <w:marLeft w:val="0"/>
      <w:marRight w:val="0"/>
      <w:marTop w:val="0"/>
      <w:marBottom w:val="0"/>
      <w:divBdr>
        <w:top w:val="none" w:sz="0" w:space="0" w:color="auto"/>
        <w:left w:val="none" w:sz="0" w:space="0" w:color="auto"/>
        <w:bottom w:val="none" w:sz="0" w:space="0" w:color="auto"/>
        <w:right w:val="none" w:sz="0" w:space="0" w:color="auto"/>
      </w:divBdr>
      <w:divsChild>
        <w:div w:id="321664008">
          <w:marLeft w:val="0"/>
          <w:marRight w:val="0"/>
          <w:marTop w:val="0"/>
          <w:marBottom w:val="0"/>
          <w:divBdr>
            <w:top w:val="none" w:sz="0" w:space="0" w:color="auto"/>
            <w:left w:val="none" w:sz="0" w:space="0" w:color="auto"/>
            <w:bottom w:val="none" w:sz="0" w:space="0" w:color="auto"/>
            <w:right w:val="none" w:sz="0" w:space="0" w:color="auto"/>
          </w:divBdr>
          <w:divsChild>
            <w:div w:id="1387798881">
              <w:marLeft w:val="0"/>
              <w:marRight w:val="0"/>
              <w:marTop w:val="0"/>
              <w:marBottom w:val="0"/>
              <w:divBdr>
                <w:top w:val="none" w:sz="0" w:space="0" w:color="auto"/>
                <w:left w:val="none" w:sz="0" w:space="0" w:color="auto"/>
                <w:bottom w:val="none" w:sz="0" w:space="0" w:color="auto"/>
                <w:right w:val="none" w:sz="0" w:space="0" w:color="auto"/>
              </w:divBdr>
              <w:divsChild>
                <w:div w:id="712536474">
                  <w:marLeft w:val="0"/>
                  <w:marRight w:val="0"/>
                  <w:marTop w:val="0"/>
                  <w:marBottom w:val="0"/>
                  <w:divBdr>
                    <w:top w:val="none" w:sz="0" w:space="0" w:color="auto"/>
                    <w:left w:val="none" w:sz="0" w:space="0" w:color="auto"/>
                    <w:bottom w:val="none" w:sz="0" w:space="0" w:color="auto"/>
                    <w:right w:val="none" w:sz="0" w:space="0" w:color="auto"/>
                  </w:divBdr>
                  <w:divsChild>
                    <w:div w:id="335695762">
                      <w:marLeft w:val="0"/>
                      <w:marRight w:val="0"/>
                      <w:marTop w:val="0"/>
                      <w:marBottom w:val="0"/>
                      <w:divBdr>
                        <w:top w:val="none" w:sz="0" w:space="0" w:color="auto"/>
                        <w:left w:val="none" w:sz="0" w:space="0" w:color="auto"/>
                        <w:bottom w:val="none" w:sz="0" w:space="0" w:color="auto"/>
                        <w:right w:val="none" w:sz="0" w:space="0" w:color="auto"/>
                      </w:divBdr>
                      <w:divsChild>
                        <w:div w:id="1438595487">
                          <w:marLeft w:val="0"/>
                          <w:marRight w:val="0"/>
                          <w:marTop w:val="0"/>
                          <w:marBottom w:val="0"/>
                          <w:divBdr>
                            <w:top w:val="none" w:sz="0" w:space="0" w:color="auto"/>
                            <w:left w:val="none" w:sz="0" w:space="0" w:color="auto"/>
                            <w:bottom w:val="none" w:sz="0" w:space="0" w:color="auto"/>
                            <w:right w:val="none" w:sz="0" w:space="0" w:color="auto"/>
                          </w:divBdr>
                          <w:divsChild>
                            <w:div w:id="2031249811">
                              <w:marLeft w:val="0"/>
                              <w:marRight w:val="0"/>
                              <w:marTop w:val="0"/>
                              <w:marBottom w:val="0"/>
                              <w:divBdr>
                                <w:top w:val="none" w:sz="0" w:space="0" w:color="auto"/>
                                <w:left w:val="none" w:sz="0" w:space="0" w:color="auto"/>
                                <w:bottom w:val="none" w:sz="0" w:space="0" w:color="auto"/>
                                <w:right w:val="none" w:sz="0" w:space="0" w:color="auto"/>
                              </w:divBdr>
                              <w:divsChild>
                                <w:div w:id="3096483">
                                  <w:marLeft w:val="0"/>
                                  <w:marRight w:val="0"/>
                                  <w:marTop w:val="0"/>
                                  <w:marBottom w:val="0"/>
                                  <w:divBdr>
                                    <w:top w:val="none" w:sz="0" w:space="0" w:color="auto"/>
                                    <w:left w:val="none" w:sz="0" w:space="0" w:color="auto"/>
                                    <w:bottom w:val="none" w:sz="0" w:space="0" w:color="auto"/>
                                    <w:right w:val="none" w:sz="0" w:space="0" w:color="auto"/>
                                  </w:divBdr>
                                  <w:divsChild>
                                    <w:div w:id="424037928">
                                      <w:marLeft w:val="0"/>
                                      <w:marRight w:val="0"/>
                                      <w:marTop w:val="0"/>
                                      <w:marBottom w:val="0"/>
                                      <w:divBdr>
                                        <w:top w:val="none" w:sz="0" w:space="0" w:color="auto"/>
                                        <w:left w:val="none" w:sz="0" w:space="0" w:color="auto"/>
                                        <w:bottom w:val="none" w:sz="0" w:space="0" w:color="auto"/>
                                        <w:right w:val="none" w:sz="0" w:space="0" w:color="auto"/>
                                      </w:divBdr>
                                      <w:divsChild>
                                        <w:div w:id="210652526">
                                          <w:marLeft w:val="0"/>
                                          <w:marRight w:val="0"/>
                                          <w:marTop w:val="0"/>
                                          <w:marBottom w:val="0"/>
                                          <w:divBdr>
                                            <w:top w:val="none" w:sz="0" w:space="0" w:color="auto"/>
                                            <w:left w:val="none" w:sz="0" w:space="0" w:color="auto"/>
                                            <w:bottom w:val="none" w:sz="0" w:space="0" w:color="auto"/>
                                            <w:right w:val="none" w:sz="0" w:space="0" w:color="auto"/>
                                          </w:divBdr>
                                          <w:divsChild>
                                            <w:div w:id="828786259">
                                              <w:marLeft w:val="0"/>
                                              <w:marRight w:val="0"/>
                                              <w:marTop w:val="0"/>
                                              <w:marBottom w:val="0"/>
                                              <w:divBdr>
                                                <w:top w:val="none" w:sz="0" w:space="0" w:color="auto"/>
                                                <w:left w:val="none" w:sz="0" w:space="0" w:color="auto"/>
                                                <w:bottom w:val="none" w:sz="0" w:space="0" w:color="auto"/>
                                                <w:right w:val="none" w:sz="0" w:space="0" w:color="auto"/>
                                              </w:divBdr>
                                              <w:divsChild>
                                                <w:div w:id="1013069007">
                                                  <w:marLeft w:val="0"/>
                                                  <w:marRight w:val="0"/>
                                                  <w:marTop w:val="0"/>
                                                  <w:marBottom w:val="0"/>
                                                  <w:divBdr>
                                                    <w:top w:val="none" w:sz="0" w:space="0" w:color="auto"/>
                                                    <w:left w:val="none" w:sz="0" w:space="0" w:color="auto"/>
                                                    <w:bottom w:val="single" w:sz="6" w:space="0" w:color="DADCE0"/>
                                                    <w:right w:val="none" w:sz="0" w:space="0" w:color="auto"/>
                                                  </w:divBdr>
                                                  <w:divsChild>
                                                    <w:div w:id="342707280">
                                                      <w:marLeft w:val="0"/>
                                                      <w:marRight w:val="0"/>
                                                      <w:marTop w:val="0"/>
                                                      <w:marBottom w:val="0"/>
                                                      <w:divBdr>
                                                        <w:top w:val="none" w:sz="0" w:space="0" w:color="auto"/>
                                                        <w:left w:val="none" w:sz="0" w:space="0" w:color="auto"/>
                                                        <w:bottom w:val="none" w:sz="0" w:space="0" w:color="auto"/>
                                                        <w:right w:val="none" w:sz="0" w:space="0" w:color="auto"/>
                                                      </w:divBdr>
                                                      <w:divsChild>
                                                        <w:div w:id="1371764958">
                                                          <w:marLeft w:val="0"/>
                                                          <w:marRight w:val="0"/>
                                                          <w:marTop w:val="0"/>
                                                          <w:marBottom w:val="0"/>
                                                          <w:divBdr>
                                                            <w:top w:val="none" w:sz="0" w:space="0" w:color="auto"/>
                                                            <w:left w:val="none" w:sz="0" w:space="0" w:color="auto"/>
                                                            <w:bottom w:val="none" w:sz="0" w:space="0" w:color="auto"/>
                                                            <w:right w:val="none" w:sz="0" w:space="0" w:color="auto"/>
                                                          </w:divBdr>
                                                        </w:div>
                                                        <w:div w:id="204309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5558">
                                                  <w:marLeft w:val="0"/>
                                                  <w:marRight w:val="0"/>
                                                  <w:marTop w:val="0"/>
                                                  <w:marBottom w:val="0"/>
                                                  <w:divBdr>
                                                    <w:top w:val="none" w:sz="0" w:space="0" w:color="auto"/>
                                                    <w:left w:val="none" w:sz="0" w:space="0" w:color="auto"/>
                                                    <w:bottom w:val="single" w:sz="6" w:space="0" w:color="DADCE0"/>
                                                    <w:right w:val="none" w:sz="0" w:space="0" w:color="auto"/>
                                                  </w:divBdr>
                                                  <w:divsChild>
                                                    <w:div w:id="239828414">
                                                      <w:marLeft w:val="0"/>
                                                      <w:marRight w:val="0"/>
                                                      <w:marTop w:val="0"/>
                                                      <w:marBottom w:val="0"/>
                                                      <w:divBdr>
                                                        <w:top w:val="none" w:sz="0" w:space="0" w:color="auto"/>
                                                        <w:left w:val="none" w:sz="0" w:space="0" w:color="auto"/>
                                                        <w:bottom w:val="none" w:sz="0" w:space="0" w:color="auto"/>
                                                        <w:right w:val="none" w:sz="0" w:space="0" w:color="auto"/>
                                                      </w:divBdr>
                                                      <w:divsChild>
                                                        <w:div w:id="118955819">
                                                          <w:marLeft w:val="0"/>
                                                          <w:marRight w:val="0"/>
                                                          <w:marTop w:val="0"/>
                                                          <w:marBottom w:val="0"/>
                                                          <w:divBdr>
                                                            <w:top w:val="none" w:sz="0" w:space="0" w:color="auto"/>
                                                            <w:left w:val="none" w:sz="0" w:space="0" w:color="auto"/>
                                                            <w:bottom w:val="none" w:sz="0" w:space="0" w:color="auto"/>
                                                            <w:right w:val="none" w:sz="0" w:space="0" w:color="auto"/>
                                                          </w:divBdr>
                                                        </w:div>
                                                        <w:div w:id="134312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44847">
                                                  <w:marLeft w:val="0"/>
                                                  <w:marRight w:val="0"/>
                                                  <w:marTop w:val="0"/>
                                                  <w:marBottom w:val="0"/>
                                                  <w:divBdr>
                                                    <w:top w:val="none" w:sz="0" w:space="0" w:color="auto"/>
                                                    <w:left w:val="none" w:sz="0" w:space="0" w:color="auto"/>
                                                    <w:bottom w:val="none" w:sz="0" w:space="0" w:color="auto"/>
                                                    <w:right w:val="none" w:sz="0" w:space="0" w:color="auto"/>
                                                  </w:divBdr>
                                                  <w:divsChild>
                                                    <w:div w:id="702629833">
                                                      <w:marLeft w:val="0"/>
                                                      <w:marRight w:val="0"/>
                                                      <w:marTop w:val="0"/>
                                                      <w:marBottom w:val="0"/>
                                                      <w:divBdr>
                                                        <w:top w:val="none" w:sz="0" w:space="0" w:color="auto"/>
                                                        <w:left w:val="none" w:sz="0" w:space="0" w:color="auto"/>
                                                        <w:bottom w:val="none" w:sz="0" w:space="0" w:color="auto"/>
                                                        <w:right w:val="none" w:sz="0" w:space="0" w:color="auto"/>
                                                      </w:divBdr>
                                                      <w:divsChild>
                                                        <w:div w:id="455953995">
                                                          <w:marLeft w:val="0"/>
                                                          <w:marRight w:val="0"/>
                                                          <w:marTop w:val="0"/>
                                                          <w:marBottom w:val="0"/>
                                                          <w:divBdr>
                                                            <w:top w:val="none" w:sz="0" w:space="0" w:color="auto"/>
                                                            <w:left w:val="none" w:sz="0" w:space="0" w:color="auto"/>
                                                            <w:bottom w:val="none" w:sz="0" w:space="0" w:color="auto"/>
                                                            <w:right w:val="none" w:sz="0" w:space="0" w:color="auto"/>
                                                          </w:divBdr>
                                                        </w:div>
                                                        <w:div w:id="93579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65660">
                                                  <w:marLeft w:val="0"/>
                                                  <w:marRight w:val="0"/>
                                                  <w:marTop w:val="0"/>
                                                  <w:marBottom w:val="0"/>
                                                  <w:divBdr>
                                                    <w:top w:val="none" w:sz="0" w:space="0" w:color="auto"/>
                                                    <w:left w:val="none" w:sz="0" w:space="0" w:color="auto"/>
                                                    <w:bottom w:val="none" w:sz="0" w:space="0" w:color="auto"/>
                                                    <w:right w:val="none" w:sz="0" w:space="0" w:color="auto"/>
                                                  </w:divBdr>
                                                  <w:divsChild>
                                                    <w:div w:id="1724212336">
                                                      <w:marLeft w:val="0"/>
                                                      <w:marRight w:val="0"/>
                                                      <w:marTop w:val="0"/>
                                                      <w:marBottom w:val="0"/>
                                                      <w:divBdr>
                                                        <w:top w:val="none" w:sz="0" w:space="0" w:color="auto"/>
                                                        <w:left w:val="none" w:sz="0" w:space="0" w:color="auto"/>
                                                        <w:bottom w:val="none" w:sz="0" w:space="0" w:color="auto"/>
                                                        <w:right w:val="none" w:sz="0" w:space="0" w:color="auto"/>
                                                      </w:divBdr>
                                                      <w:divsChild>
                                                        <w:div w:id="1633292205">
                                                          <w:marLeft w:val="0"/>
                                                          <w:marRight w:val="0"/>
                                                          <w:marTop w:val="0"/>
                                                          <w:marBottom w:val="0"/>
                                                          <w:divBdr>
                                                            <w:top w:val="none" w:sz="0" w:space="0" w:color="auto"/>
                                                            <w:left w:val="none" w:sz="0" w:space="0" w:color="auto"/>
                                                            <w:bottom w:val="none" w:sz="0" w:space="0" w:color="auto"/>
                                                            <w:right w:val="none" w:sz="0" w:space="0" w:color="auto"/>
                                                          </w:divBdr>
                                                          <w:divsChild>
                                                            <w:div w:id="167399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56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4323184">
      <w:bodyDiv w:val="1"/>
      <w:marLeft w:val="0"/>
      <w:marRight w:val="0"/>
      <w:marTop w:val="0"/>
      <w:marBottom w:val="0"/>
      <w:divBdr>
        <w:top w:val="none" w:sz="0" w:space="0" w:color="auto"/>
        <w:left w:val="none" w:sz="0" w:space="0" w:color="auto"/>
        <w:bottom w:val="none" w:sz="0" w:space="0" w:color="auto"/>
        <w:right w:val="none" w:sz="0" w:space="0" w:color="auto"/>
      </w:divBdr>
      <w:divsChild>
        <w:div w:id="826284259">
          <w:marLeft w:val="0"/>
          <w:marRight w:val="0"/>
          <w:marTop w:val="0"/>
          <w:marBottom w:val="0"/>
          <w:divBdr>
            <w:top w:val="none" w:sz="0" w:space="0" w:color="auto"/>
            <w:left w:val="none" w:sz="0" w:space="0" w:color="auto"/>
            <w:bottom w:val="none" w:sz="0" w:space="0" w:color="auto"/>
            <w:right w:val="none" w:sz="0" w:space="0" w:color="auto"/>
          </w:divBdr>
        </w:div>
      </w:divsChild>
    </w:div>
    <w:div w:id="1263341575">
      <w:bodyDiv w:val="1"/>
      <w:marLeft w:val="0"/>
      <w:marRight w:val="0"/>
      <w:marTop w:val="0"/>
      <w:marBottom w:val="0"/>
      <w:divBdr>
        <w:top w:val="none" w:sz="0" w:space="0" w:color="auto"/>
        <w:left w:val="none" w:sz="0" w:space="0" w:color="auto"/>
        <w:bottom w:val="none" w:sz="0" w:space="0" w:color="auto"/>
        <w:right w:val="none" w:sz="0" w:space="0" w:color="auto"/>
      </w:divBdr>
    </w:div>
    <w:div w:id="1519848370">
      <w:bodyDiv w:val="1"/>
      <w:marLeft w:val="0"/>
      <w:marRight w:val="0"/>
      <w:marTop w:val="0"/>
      <w:marBottom w:val="0"/>
      <w:divBdr>
        <w:top w:val="none" w:sz="0" w:space="0" w:color="auto"/>
        <w:left w:val="none" w:sz="0" w:space="0" w:color="auto"/>
        <w:bottom w:val="none" w:sz="0" w:space="0" w:color="auto"/>
        <w:right w:val="none" w:sz="0" w:space="0" w:color="auto"/>
      </w:divBdr>
    </w:div>
    <w:div w:id="1609968691">
      <w:bodyDiv w:val="1"/>
      <w:marLeft w:val="0"/>
      <w:marRight w:val="0"/>
      <w:marTop w:val="0"/>
      <w:marBottom w:val="0"/>
      <w:divBdr>
        <w:top w:val="none" w:sz="0" w:space="0" w:color="auto"/>
        <w:left w:val="none" w:sz="0" w:space="0" w:color="auto"/>
        <w:bottom w:val="none" w:sz="0" w:space="0" w:color="auto"/>
        <w:right w:val="none" w:sz="0" w:space="0" w:color="auto"/>
      </w:divBdr>
    </w:div>
    <w:div w:id="181417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avisco.com" TargetMode="External"/><Relationship Id="rId18" Type="http://schemas.openxmlformats.org/officeDocument/2006/relationships/hyperlink" Target="mailto:Silvia.Dicke@itelligence.de"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hitelane.com/germany-2021" TargetMode="External"/><Relationship Id="rId17" Type="http://schemas.openxmlformats.org/officeDocument/2006/relationships/hyperlink" Target="mailto:g.oelschlaeger@storymaker.de" TargetMode="External"/><Relationship Id="rId2" Type="http://schemas.openxmlformats.org/officeDocument/2006/relationships/customXml" Target="../customXml/item2.xml"/><Relationship Id="rId16" Type="http://schemas.openxmlformats.org/officeDocument/2006/relationships/hyperlink" Target="mailto:cornelia.spitzer@nttdata.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nttdata.com/" TargetMode="External"/><Relationship Id="rId2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https://nttdata-solutions.com/de/" TargetMode="External"/><Relationship Id="rId23" Type="http://schemas.microsoft.com/office/2016/09/relationships/commentsIds" Target="commentsIds.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ttdata.com/global/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EC65455C75DEC4BA089545BBB0A3D6D" ma:contentTypeVersion="11" ma:contentTypeDescription="Create a new document." ma:contentTypeScope="" ma:versionID="8f0d4abd73f7b43f6af2389e5f701b97">
  <xsd:schema xmlns:xsd="http://www.w3.org/2001/XMLSchema" xmlns:xs="http://www.w3.org/2001/XMLSchema" xmlns:p="http://schemas.microsoft.com/office/2006/metadata/properties" xmlns:ns3="ff08b91c-0e21-480c-a230-68a734a69beb" xmlns:ns4="e703579a-28c2-4a82-a371-319aefec982b" targetNamespace="http://schemas.microsoft.com/office/2006/metadata/properties" ma:root="true" ma:fieldsID="36cc8fd369bf903e0f6e222cd9701336" ns3:_="" ns4:_="">
    <xsd:import namespace="ff08b91c-0e21-480c-a230-68a734a69beb"/>
    <xsd:import namespace="e703579a-28c2-4a82-a371-319aefec982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08b91c-0e21-480c-a230-68a734a69be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03579a-28c2-4a82-a371-319aefec982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9B2F47-C4BA-4650-8C33-76F813B30065}">
  <ds:schemaRefs>
    <ds:schemaRef ds:uri="http://schemas.microsoft.com/sharepoint/v3/contenttype/forms"/>
  </ds:schemaRefs>
</ds:datastoreItem>
</file>

<file path=customXml/itemProps2.xml><?xml version="1.0" encoding="utf-8"?>
<ds:datastoreItem xmlns:ds="http://schemas.openxmlformats.org/officeDocument/2006/customXml" ds:itemID="{F1990736-7449-45C5-8A94-A458882F41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08b91c-0e21-480c-a230-68a734a69beb"/>
    <ds:schemaRef ds:uri="e703579a-28c2-4a82-a371-319aefec98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EA61AE-AB12-4130-81CF-702EABC1C5EB}">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e703579a-28c2-4a82-a371-319aefec982b"/>
    <ds:schemaRef ds:uri="ff08b91c-0e21-480c-a230-68a734a69beb"/>
    <ds:schemaRef ds:uri="http://www.w3.org/XML/1998/namespace"/>
  </ds:schemaRefs>
</ds:datastoreItem>
</file>

<file path=customXml/itemProps4.xml><?xml version="1.0" encoding="utf-8"?>
<ds:datastoreItem xmlns:ds="http://schemas.openxmlformats.org/officeDocument/2006/customXml" ds:itemID="{8CC17E53-EEF8-4053-B98F-1A2145046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1084</Words>
  <Characters>6833</Characters>
  <Application>Microsoft Office Word</Application>
  <DocSecurity>0</DocSecurity>
  <Lines>56</Lines>
  <Paragraphs>15</Paragraphs>
  <ScaleCrop>false</ScaleCrop>
  <HeadingPairs>
    <vt:vector size="6" baseType="variant">
      <vt:variant>
        <vt:lpstr>Titel</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Pierce, Corie</dc:creator>
  <cp:keywords/>
  <dc:description/>
  <cp:lastModifiedBy>Spitzer, Cornelia</cp:lastModifiedBy>
  <cp:revision>5</cp:revision>
  <cp:lastPrinted>2021-11-26T09:04:00Z</cp:lastPrinted>
  <dcterms:created xsi:type="dcterms:W3CDTF">2021-11-29T16:21:00Z</dcterms:created>
  <dcterms:modified xsi:type="dcterms:W3CDTF">2021-11-30T07:54:00Z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qChecksum">
    <vt:lpwstr>E72318C6721E61285F72C7DC695CDC0F</vt:lpwstr>
  </property>
  <property fmtid="{D5CDD505-2E9C-101B-9397-08002B2CF9AE}" pid="3" name="CqInformationType">
    <vt:lpwstr>Working Standard</vt:lpwstr>
  </property>
  <property fmtid="{D5CDD505-2E9C-101B-9397-08002B2CF9AE}" pid="4" name="CqVitality">
    <vt:lpwstr/>
  </property>
  <property fmtid="{D5CDD505-2E9C-101B-9397-08002B2CF9AE}" pid="5" name="CqDisclosureRange">
    <vt:lpwstr/>
  </property>
  <property fmtid="{D5CDD505-2E9C-101B-9397-08002B2CF9AE}" pid="6" name="CqDisclosureRangeStamp">
    <vt:lpwstr/>
  </property>
  <property fmtid="{D5CDD505-2E9C-101B-9397-08002B2CF9AE}" pid="7" name="CqDisclosureRangeLimitation">
    <vt:lpwstr/>
  </property>
  <property fmtid="{D5CDD505-2E9C-101B-9397-08002B2CF9AE}" pid="8" name="CqOwner">
    <vt:lpwstr>SPITZC</vt:lpwstr>
  </property>
  <property fmtid="{D5CDD505-2E9C-101B-9397-08002B2CF9AE}" pid="9" name="CqDepartment">
    <vt:lpwstr/>
  </property>
  <property fmtid="{D5CDD505-2E9C-101B-9397-08002B2CF9AE}" pid="10" name="CqCompanyOwner">
    <vt:lpwstr>EBS Romania SA</vt:lpwstr>
  </property>
  <property fmtid="{D5CDD505-2E9C-101B-9397-08002B2CF9AE}" pid="11" name="ContentTypeId">
    <vt:lpwstr>0x010100CEC65455C75DEC4BA089545BBB0A3D6D</vt:lpwstr>
  </property>
</Properties>
</file>