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p>
    <w:p w14:paraId="52351DD4" w14:textId="3249A03B" w:rsidR="005F410F" w:rsidRPr="005F410F" w:rsidRDefault="00F44826" w:rsidP="005F410F">
      <w:pPr>
        <w:pStyle w:val="Default"/>
        <w:jc w:val="center"/>
        <w:rPr>
          <w:rFonts w:ascii="Arial" w:eastAsia="Times New Roman" w:hAnsi="Arial" w:cs="Arial"/>
          <w:b/>
          <w:bCs/>
          <w:noProof/>
          <w:color w:val="222222"/>
          <w:sz w:val="28"/>
          <w:szCs w:val="28"/>
          <w:lang w:val="de-AT" w:eastAsia="de-DE"/>
        </w:rPr>
      </w:pPr>
      <w:bookmarkStart w:id="0" w:name="_Hlk518036377"/>
      <w:r>
        <w:rPr>
          <w:rFonts w:ascii="Arial" w:eastAsia="Times New Roman" w:hAnsi="Arial" w:cs="Arial"/>
          <w:b/>
          <w:bCs/>
          <w:noProof/>
          <w:color w:val="222222"/>
          <w:sz w:val="28"/>
          <w:szCs w:val="28"/>
          <w:lang w:val="de-AT" w:eastAsia="de-DE"/>
        </w:rPr>
        <w:t xml:space="preserve">1QBit, </w:t>
      </w:r>
      <w:r w:rsidR="008E73C3">
        <w:rPr>
          <w:rFonts w:ascii="Arial" w:eastAsia="Times New Roman" w:hAnsi="Arial" w:cs="Arial"/>
          <w:b/>
          <w:bCs/>
          <w:noProof/>
          <w:color w:val="222222"/>
          <w:sz w:val="28"/>
          <w:szCs w:val="28"/>
          <w:lang w:val="de-AT" w:eastAsia="de-DE"/>
        </w:rPr>
        <w:t>NTT DATA</w:t>
      </w:r>
      <w:r>
        <w:rPr>
          <w:rFonts w:ascii="Arial" w:eastAsia="Times New Roman" w:hAnsi="Arial" w:cs="Arial"/>
          <w:b/>
          <w:bCs/>
          <w:noProof/>
          <w:color w:val="222222"/>
          <w:sz w:val="28"/>
          <w:szCs w:val="28"/>
          <w:lang w:val="de-AT" w:eastAsia="de-DE"/>
        </w:rPr>
        <w:t xml:space="preserve"> und</w:t>
      </w:r>
      <w:r w:rsidR="008E73C3">
        <w:rPr>
          <w:rFonts w:ascii="Arial" w:eastAsia="Times New Roman" w:hAnsi="Arial" w:cs="Arial"/>
          <w:b/>
          <w:bCs/>
          <w:noProof/>
          <w:color w:val="222222"/>
          <w:sz w:val="28"/>
          <w:szCs w:val="28"/>
          <w:lang w:val="de-AT" w:eastAsia="de-DE"/>
        </w:rPr>
        <w:t xml:space="preserve"> NTT Research gewinnen </w:t>
      </w:r>
      <w:r w:rsidR="00255263">
        <w:rPr>
          <w:rFonts w:ascii="Arial" w:eastAsia="Times New Roman" w:hAnsi="Arial" w:cs="Arial"/>
          <w:b/>
          <w:bCs/>
          <w:noProof/>
          <w:color w:val="222222"/>
          <w:sz w:val="28"/>
          <w:szCs w:val="28"/>
          <w:lang w:val="de-AT" w:eastAsia="de-DE"/>
        </w:rPr>
        <w:br/>
      </w:r>
      <w:r w:rsidR="008E73C3">
        <w:rPr>
          <w:rFonts w:ascii="Arial" w:eastAsia="Times New Roman" w:hAnsi="Arial" w:cs="Arial"/>
          <w:b/>
          <w:bCs/>
          <w:noProof/>
          <w:color w:val="222222"/>
          <w:sz w:val="28"/>
          <w:szCs w:val="28"/>
          <w:lang w:val="de-AT" w:eastAsia="de-DE"/>
        </w:rPr>
        <w:t xml:space="preserve">BMW Quantum </w:t>
      </w:r>
      <w:r w:rsidR="00B229C0">
        <w:rPr>
          <w:rFonts w:ascii="Arial" w:eastAsia="Times New Roman" w:hAnsi="Arial" w:cs="Arial"/>
          <w:b/>
          <w:bCs/>
          <w:noProof/>
          <w:color w:val="222222"/>
          <w:sz w:val="28"/>
          <w:szCs w:val="28"/>
          <w:lang w:val="de-AT" w:eastAsia="de-DE"/>
        </w:rPr>
        <w:t xml:space="preserve">Computing </w:t>
      </w:r>
      <w:r w:rsidR="008E73C3">
        <w:rPr>
          <w:rFonts w:ascii="Arial" w:eastAsia="Times New Roman" w:hAnsi="Arial" w:cs="Arial"/>
          <w:b/>
          <w:bCs/>
          <w:noProof/>
          <w:color w:val="222222"/>
          <w:sz w:val="28"/>
          <w:szCs w:val="28"/>
          <w:lang w:val="de-AT" w:eastAsia="de-DE"/>
        </w:rPr>
        <w:t>Challenge</w:t>
      </w:r>
    </w:p>
    <w:bookmarkEnd w:id="0"/>
    <w:p w14:paraId="5AC629E1" w14:textId="62117D4B" w:rsidR="005F410F" w:rsidRDefault="005F410F" w:rsidP="005F410F">
      <w:pPr>
        <w:pStyle w:val="Default"/>
        <w:jc w:val="both"/>
        <w:rPr>
          <w:rFonts w:ascii="Arial" w:hAnsi="Arial" w:cs="Arial"/>
          <w:b/>
          <w:sz w:val="20"/>
        </w:rPr>
      </w:pPr>
    </w:p>
    <w:p w14:paraId="5400997C" w14:textId="77777777" w:rsidR="005F410F" w:rsidRPr="00382DE9" w:rsidRDefault="005F410F" w:rsidP="005F410F">
      <w:pPr>
        <w:pStyle w:val="Default"/>
        <w:jc w:val="both"/>
        <w:rPr>
          <w:rFonts w:ascii="Arial" w:hAnsi="Arial" w:cs="Arial"/>
          <w:b/>
          <w:sz w:val="20"/>
        </w:rPr>
      </w:pPr>
    </w:p>
    <w:p w14:paraId="70856457" w14:textId="49FA2A5D" w:rsidR="00310D3E" w:rsidRPr="00C93F95" w:rsidRDefault="0049186C" w:rsidP="00870F74">
      <w:pPr>
        <w:pStyle w:val="Default"/>
        <w:rPr>
          <w:rFonts w:ascii="Arial" w:hAnsi="Arial" w:cs="Arial"/>
          <w:sz w:val="20"/>
          <w:szCs w:val="20"/>
          <w:lang w:val="de-DE"/>
        </w:rPr>
      </w:pPr>
      <w:r>
        <w:rPr>
          <w:rFonts w:ascii="Arial" w:hAnsi="Arial" w:cs="Arial"/>
          <w:b/>
          <w:sz w:val="20"/>
          <w:szCs w:val="20"/>
          <w:lang w:val="de-DE"/>
        </w:rPr>
        <w:t xml:space="preserve">München, </w:t>
      </w:r>
      <w:r w:rsidR="00DB287C">
        <w:rPr>
          <w:rFonts w:ascii="Arial" w:hAnsi="Arial" w:cs="Arial"/>
          <w:b/>
          <w:sz w:val="20"/>
          <w:szCs w:val="20"/>
          <w:lang w:val="de-DE"/>
        </w:rPr>
        <w:t>16</w:t>
      </w:r>
      <w:r w:rsidR="005F410F" w:rsidRPr="005F410F">
        <w:rPr>
          <w:rFonts w:ascii="Arial" w:hAnsi="Arial" w:cs="Arial"/>
          <w:b/>
          <w:sz w:val="20"/>
          <w:szCs w:val="20"/>
          <w:lang w:val="de-DE"/>
        </w:rPr>
        <w:t xml:space="preserve">. </w:t>
      </w:r>
      <w:r w:rsidR="00E21266">
        <w:rPr>
          <w:rFonts w:ascii="Arial" w:hAnsi="Arial" w:cs="Arial"/>
          <w:b/>
          <w:sz w:val="20"/>
          <w:szCs w:val="20"/>
          <w:lang w:val="de-DE"/>
        </w:rPr>
        <w:t>Dezember</w:t>
      </w:r>
      <w:r w:rsidR="005F410F" w:rsidRPr="005F410F">
        <w:rPr>
          <w:rFonts w:ascii="Arial" w:hAnsi="Arial" w:cs="Arial"/>
          <w:b/>
          <w:sz w:val="20"/>
          <w:szCs w:val="20"/>
          <w:lang w:val="de-DE"/>
        </w:rPr>
        <w:t xml:space="preserve"> 2021</w:t>
      </w:r>
      <w:r w:rsidR="005F410F" w:rsidRPr="005F410F">
        <w:rPr>
          <w:rFonts w:ascii="Arial" w:hAnsi="Arial" w:cs="Arial"/>
          <w:sz w:val="20"/>
          <w:szCs w:val="20"/>
          <w:lang w:val="de-DE"/>
        </w:rPr>
        <w:t xml:space="preserve"> –</w:t>
      </w:r>
      <w:r w:rsidR="00E21266">
        <w:rPr>
          <w:rFonts w:ascii="Arial" w:hAnsi="Arial" w:cs="Arial"/>
          <w:sz w:val="20"/>
          <w:szCs w:val="20"/>
          <w:lang w:val="de-DE"/>
        </w:rPr>
        <w:t xml:space="preserve"> </w:t>
      </w:r>
      <w:r w:rsidR="00D04151">
        <w:rPr>
          <w:rFonts w:ascii="Arial" w:hAnsi="Arial" w:cs="Arial"/>
          <w:sz w:val="20"/>
          <w:szCs w:val="20"/>
          <w:lang w:val="de-DE"/>
        </w:rPr>
        <w:t xml:space="preserve">BMW hat </w:t>
      </w:r>
      <w:r w:rsidR="0076708E">
        <w:rPr>
          <w:rFonts w:ascii="Arial" w:hAnsi="Arial" w:cs="Arial"/>
          <w:sz w:val="20"/>
          <w:szCs w:val="20"/>
          <w:lang w:val="de-DE"/>
        </w:rPr>
        <w:t xml:space="preserve">die </w:t>
      </w:r>
      <w:r w:rsidR="007E2384">
        <w:rPr>
          <w:rFonts w:ascii="Arial" w:hAnsi="Arial" w:cs="Arial"/>
          <w:sz w:val="20"/>
          <w:szCs w:val="20"/>
          <w:lang w:val="de-DE"/>
        </w:rPr>
        <w:t xml:space="preserve">vier </w:t>
      </w:r>
      <w:r w:rsidR="0076708E">
        <w:rPr>
          <w:rFonts w:ascii="Arial" w:hAnsi="Arial" w:cs="Arial"/>
          <w:sz w:val="20"/>
          <w:szCs w:val="20"/>
          <w:lang w:val="de-DE"/>
        </w:rPr>
        <w:t xml:space="preserve">Gewinner der BMW Quantum </w:t>
      </w:r>
      <w:r w:rsidR="00B229C0">
        <w:rPr>
          <w:rFonts w:ascii="Arial" w:hAnsi="Arial" w:cs="Arial"/>
          <w:sz w:val="20"/>
          <w:szCs w:val="20"/>
          <w:lang w:val="de-DE"/>
        </w:rPr>
        <w:t xml:space="preserve">Computing </w:t>
      </w:r>
      <w:r w:rsidR="0076708E">
        <w:rPr>
          <w:rFonts w:ascii="Arial" w:hAnsi="Arial" w:cs="Arial"/>
          <w:sz w:val="20"/>
          <w:szCs w:val="20"/>
          <w:lang w:val="de-DE"/>
        </w:rPr>
        <w:t xml:space="preserve">Challenge bekannt gegeben. </w:t>
      </w:r>
      <w:r w:rsidR="0082316A">
        <w:rPr>
          <w:rFonts w:ascii="Arial" w:hAnsi="Arial" w:cs="Arial"/>
          <w:sz w:val="20"/>
          <w:szCs w:val="20"/>
          <w:lang w:val="de-DE"/>
        </w:rPr>
        <w:t xml:space="preserve">Das Team </w:t>
      </w:r>
      <w:r w:rsidR="00EE6DAF">
        <w:rPr>
          <w:rFonts w:ascii="Arial" w:hAnsi="Arial" w:cs="Arial"/>
          <w:sz w:val="20"/>
          <w:szCs w:val="20"/>
          <w:lang w:val="de-DE"/>
        </w:rPr>
        <w:t>mit</w:t>
      </w:r>
      <w:r w:rsidR="0082316A">
        <w:rPr>
          <w:rFonts w:ascii="Arial" w:hAnsi="Arial" w:cs="Arial"/>
          <w:sz w:val="20"/>
          <w:szCs w:val="20"/>
          <w:lang w:val="de-DE"/>
        </w:rPr>
        <w:t xml:space="preserve"> </w:t>
      </w:r>
      <w:hyperlink r:id="rId7" w:history="1">
        <w:r w:rsidR="00F44826" w:rsidRPr="00047E77">
          <w:rPr>
            <w:rStyle w:val="Hyperlink"/>
            <w:rFonts w:ascii="Arial" w:hAnsi="Arial" w:cs="Arial"/>
            <w:sz w:val="20"/>
            <w:szCs w:val="20"/>
            <w:lang w:val="de-DE"/>
          </w:rPr>
          <w:t>1QBit</w:t>
        </w:r>
      </w:hyperlink>
      <w:r w:rsidR="00F44826">
        <w:rPr>
          <w:rFonts w:ascii="Arial" w:hAnsi="Arial" w:cs="Arial"/>
          <w:sz w:val="20"/>
          <w:szCs w:val="20"/>
          <w:lang w:val="de-DE"/>
        </w:rPr>
        <w:t xml:space="preserve">, </w:t>
      </w:r>
      <w:hyperlink r:id="rId8" w:history="1">
        <w:r w:rsidR="00A53577" w:rsidRPr="00047E77">
          <w:rPr>
            <w:rStyle w:val="Hyperlink"/>
            <w:rFonts w:ascii="Arial" w:hAnsi="Arial" w:cs="Arial"/>
            <w:sz w:val="20"/>
            <w:szCs w:val="20"/>
            <w:lang w:val="de-DE"/>
          </w:rPr>
          <w:t xml:space="preserve">NTT </w:t>
        </w:r>
        <w:r w:rsidR="0082316A" w:rsidRPr="00047E77">
          <w:rPr>
            <w:rStyle w:val="Hyperlink"/>
            <w:rFonts w:ascii="Arial" w:hAnsi="Arial" w:cs="Arial"/>
            <w:sz w:val="20"/>
            <w:szCs w:val="20"/>
            <w:lang w:val="de-DE"/>
          </w:rPr>
          <w:t>DATA</w:t>
        </w:r>
      </w:hyperlink>
      <w:r w:rsidR="00F44826">
        <w:rPr>
          <w:rFonts w:ascii="Arial" w:hAnsi="Arial" w:cs="Arial"/>
          <w:sz w:val="20"/>
          <w:szCs w:val="20"/>
          <w:lang w:val="de-DE"/>
        </w:rPr>
        <w:t xml:space="preserve"> und</w:t>
      </w:r>
      <w:r w:rsidR="0082316A">
        <w:rPr>
          <w:rFonts w:ascii="Arial" w:hAnsi="Arial" w:cs="Arial"/>
          <w:sz w:val="20"/>
          <w:szCs w:val="20"/>
          <w:lang w:val="de-DE"/>
        </w:rPr>
        <w:t xml:space="preserve"> </w:t>
      </w:r>
      <w:hyperlink r:id="rId9" w:history="1">
        <w:r w:rsidR="0082316A" w:rsidRPr="00C92F3D">
          <w:rPr>
            <w:rStyle w:val="Hyperlink"/>
            <w:rFonts w:ascii="Arial" w:hAnsi="Arial" w:cs="Arial"/>
            <w:sz w:val="20"/>
            <w:szCs w:val="20"/>
            <w:lang w:val="de-DE"/>
          </w:rPr>
          <w:t>NTT Research</w:t>
        </w:r>
        <w:r w:rsidR="00047E77" w:rsidRPr="00C92F3D">
          <w:rPr>
            <w:rStyle w:val="Hyperlink"/>
            <w:rFonts w:ascii="Arial" w:hAnsi="Arial" w:cs="Arial"/>
            <w:sz w:val="20"/>
            <w:szCs w:val="20"/>
            <w:lang w:val="de-DE"/>
          </w:rPr>
          <w:t>,</w:t>
        </w:r>
        <w:r w:rsidR="00C92F3D" w:rsidRPr="00C92F3D">
          <w:rPr>
            <w:rStyle w:val="Hyperlink"/>
            <w:rFonts w:ascii="Arial" w:hAnsi="Arial" w:cs="Arial"/>
            <w:sz w:val="20"/>
            <w:szCs w:val="20"/>
            <w:lang w:val="de-DE"/>
          </w:rPr>
          <w:t xml:space="preserve"> Inc.</w:t>
        </w:r>
      </w:hyperlink>
      <w:r w:rsidR="00047E77" w:rsidRPr="00047E77">
        <w:rPr>
          <w:rFonts w:ascii="Arial" w:hAnsi="Arial" w:cs="Arial"/>
          <w:sz w:val="20"/>
          <w:szCs w:val="20"/>
          <w:lang w:val="de-DE"/>
        </w:rPr>
        <w:t xml:space="preserve"> </w:t>
      </w:r>
      <w:r w:rsidR="00913018">
        <w:rPr>
          <w:rFonts w:ascii="Arial" w:hAnsi="Arial" w:cs="Arial"/>
          <w:sz w:val="20"/>
          <w:szCs w:val="20"/>
          <w:lang w:val="de-DE"/>
        </w:rPr>
        <w:t xml:space="preserve">hat </w:t>
      </w:r>
      <w:r w:rsidR="007E2384">
        <w:rPr>
          <w:rFonts w:ascii="Arial" w:hAnsi="Arial" w:cs="Arial"/>
          <w:sz w:val="20"/>
          <w:szCs w:val="20"/>
          <w:lang w:val="de-DE"/>
        </w:rPr>
        <w:t xml:space="preserve">in der Kategorie </w:t>
      </w:r>
      <w:r w:rsidR="00D008CC">
        <w:rPr>
          <w:rFonts w:ascii="Arial" w:hAnsi="Arial" w:cs="Arial"/>
          <w:sz w:val="20"/>
          <w:szCs w:val="20"/>
          <w:lang w:val="de-DE"/>
        </w:rPr>
        <w:t>„</w:t>
      </w:r>
      <w:r w:rsidR="00D008CC" w:rsidRPr="00C93F95">
        <w:rPr>
          <w:rFonts w:ascii="Arial" w:hAnsi="Arial" w:cs="Arial"/>
          <w:sz w:val="20"/>
          <w:szCs w:val="20"/>
          <w:lang w:val="de-DE"/>
        </w:rPr>
        <w:t xml:space="preserve">Konfigurationsoptimierung von Vorserienfahrzeugen“ gewonnen. </w:t>
      </w:r>
      <w:r w:rsidR="0060020B" w:rsidRPr="00C93F95">
        <w:rPr>
          <w:rFonts w:ascii="Arial" w:hAnsi="Arial" w:cs="Arial"/>
          <w:sz w:val="20"/>
          <w:szCs w:val="20"/>
          <w:lang w:val="de-DE"/>
        </w:rPr>
        <w:t>Forschende</w:t>
      </w:r>
      <w:r w:rsidR="006F4579" w:rsidRPr="00C93F95">
        <w:rPr>
          <w:rFonts w:ascii="Arial" w:hAnsi="Arial" w:cs="Arial"/>
          <w:sz w:val="20"/>
          <w:szCs w:val="20"/>
          <w:lang w:val="de-DE"/>
        </w:rPr>
        <w:t xml:space="preserve"> und Unternehmen </w:t>
      </w:r>
      <w:r w:rsidR="002A0829" w:rsidRPr="00C93F95">
        <w:rPr>
          <w:rFonts w:ascii="Arial" w:hAnsi="Arial" w:cs="Arial"/>
          <w:sz w:val="20"/>
          <w:szCs w:val="20"/>
          <w:lang w:val="de-DE"/>
        </w:rPr>
        <w:t>waren</w:t>
      </w:r>
      <w:r w:rsidR="006F4579" w:rsidRPr="00C93F95">
        <w:rPr>
          <w:rFonts w:ascii="Arial" w:hAnsi="Arial" w:cs="Arial"/>
          <w:sz w:val="20"/>
          <w:szCs w:val="20"/>
          <w:lang w:val="de-DE"/>
        </w:rPr>
        <w:t xml:space="preserve"> </w:t>
      </w:r>
      <w:r w:rsidR="0041573C" w:rsidRPr="00C93F95">
        <w:rPr>
          <w:rFonts w:ascii="Arial" w:hAnsi="Arial" w:cs="Arial"/>
          <w:sz w:val="20"/>
          <w:szCs w:val="20"/>
          <w:lang w:val="de-DE"/>
        </w:rPr>
        <w:t xml:space="preserve">in dem Wettbewerb </w:t>
      </w:r>
      <w:r w:rsidR="006F4579" w:rsidRPr="00C93F95">
        <w:rPr>
          <w:rFonts w:ascii="Arial" w:hAnsi="Arial" w:cs="Arial"/>
          <w:sz w:val="20"/>
          <w:szCs w:val="20"/>
          <w:lang w:val="de-DE"/>
        </w:rPr>
        <w:t xml:space="preserve">aufgerufen, </w:t>
      </w:r>
      <w:r w:rsidR="008117DD" w:rsidRPr="00C93F95">
        <w:rPr>
          <w:rFonts w:ascii="Arial" w:hAnsi="Arial" w:cs="Arial"/>
          <w:sz w:val="20"/>
          <w:szCs w:val="20"/>
          <w:lang w:val="de-DE"/>
        </w:rPr>
        <w:t xml:space="preserve">innovative Quantenalgorithmen zu entwickeln und ihre Lösungen auf realen </w:t>
      </w:r>
      <w:r w:rsidR="00F44826" w:rsidRPr="00C93F95">
        <w:rPr>
          <w:rFonts w:ascii="Arial" w:hAnsi="Arial" w:cs="Arial"/>
          <w:sz w:val="20"/>
          <w:szCs w:val="20"/>
          <w:lang w:val="de-DE"/>
        </w:rPr>
        <w:t>Quantencomputer</w:t>
      </w:r>
      <w:r w:rsidR="00F44826">
        <w:rPr>
          <w:rFonts w:ascii="Arial" w:hAnsi="Arial" w:cs="Arial"/>
          <w:sz w:val="20"/>
          <w:szCs w:val="20"/>
          <w:lang w:val="de-DE"/>
        </w:rPr>
        <w:t>n</w:t>
      </w:r>
      <w:r w:rsidR="00F44826" w:rsidRPr="00C93F95">
        <w:rPr>
          <w:rFonts w:ascii="Arial" w:hAnsi="Arial" w:cs="Arial"/>
          <w:sz w:val="20"/>
          <w:szCs w:val="20"/>
          <w:lang w:val="de-DE"/>
        </w:rPr>
        <w:t xml:space="preserve"> </w:t>
      </w:r>
      <w:r w:rsidR="008117DD" w:rsidRPr="00C93F95">
        <w:rPr>
          <w:rFonts w:ascii="Arial" w:hAnsi="Arial" w:cs="Arial"/>
          <w:sz w:val="20"/>
          <w:szCs w:val="20"/>
          <w:lang w:val="de-DE"/>
        </w:rPr>
        <w:t>zu</w:t>
      </w:r>
      <w:r w:rsidR="001E1F82" w:rsidRPr="00C93F95">
        <w:rPr>
          <w:rFonts w:ascii="Arial" w:hAnsi="Arial" w:cs="Arial"/>
          <w:sz w:val="20"/>
          <w:szCs w:val="20"/>
          <w:lang w:val="de-DE"/>
        </w:rPr>
        <w:t xml:space="preserve"> t</w:t>
      </w:r>
      <w:r w:rsidR="008117DD" w:rsidRPr="00C93F95">
        <w:rPr>
          <w:rFonts w:ascii="Arial" w:hAnsi="Arial" w:cs="Arial"/>
          <w:sz w:val="20"/>
          <w:szCs w:val="20"/>
          <w:lang w:val="de-DE"/>
        </w:rPr>
        <w:t>esten.</w:t>
      </w:r>
      <w:r w:rsidR="001E1F82" w:rsidRPr="00C93F95">
        <w:rPr>
          <w:rFonts w:ascii="Arial" w:hAnsi="Arial" w:cs="Arial"/>
          <w:sz w:val="20"/>
          <w:szCs w:val="20"/>
          <w:lang w:val="de-DE"/>
        </w:rPr>
        <w:t xml:space="preserve"> </w:t>
      </w:r>
      <w:proofErr w:type="spellStart"/>
      <w:r w:rsidR="007E70B8" w:rsidRPr="00C93F95">
        <w:rPr>
          <w:rFonts w:ascii="Arial" w:hAnsi="Arial" w:cs="Arial"/>
          <w:sz w:val="20"/>
          <w:szCs w:val="20"/>
          <w:lang w:val="de-DE"/>
        </w:rPr>
        <w:t>Quantencomputing</w:t>
      </w:r>
      <w:proofErr w:type="spellEnd"/>
      <w:r w:rsidR="007E70B8" w:rsidRPr="00C93F95">
        <w:rPr>
          <w:rFonts w:ascii="Arial" w:hAnsi="Arial" w:cs="Arial"/>
          <w:sz w:val="20"/>
          <w:szCs w:val="20"/>
          <w:lang w:val="de-DE"/>
        </w:rPr>
        <w:t xml:space="preserve"> </w:t>
      </w:r>
      <w:r w:rsidR="003A7E35">
        <w:rPr>
          <w:rFonts w:ascii="Arial" w:hAnsi="Arial" w:cs="Arial"/>
          <w:sz w:val="20"/>
          <w:szCs w:val="20"/>
          <w:lang w:val="de-DE"/>
        </w:rPr>
        <w:t>berge</w:t>
      </w:r>
      <w:r w:rsidR="003A7E35" w:rsidRPr="00C93F95">
        <w:rPr>
          <w:rFonts w:ascii="Arial" w:hAnsi="Arial" w:cs="Arial"/>
          <w:sz w:val="20"/>
          <w:szCs w:val="20"/>
          <w:lang w:val="de-DE"/>
        </w:rPr>
        <w:t xml:space="preserve"> </w:t>
      </w:r>
      <w:r w:rsidR="007E70B8" w:rsidRPr="00C93F95">
        <w:rPr>
          <w:rFonts w:ascii="Arial" w:hAnsi="Arial" w:cs="Arial"/>
          <w:sz w:val="20"/>
          <w:szCs w:val="20"/>
          <w:lang w:val="de-DE"/>
        </w:rPr>
        <w:t xml:space="preserve">im Automobilsektor immense Potenziale, etwa bei komplexen Optimierungsproblemen, in der Materialforschung sowie </w:t>
      </w:r>
      <w:r w:rsidR="00310D3E" w:rsidRPr="00C93F95">
        <w:rPr>
          <w:rFonts w:ascii="Arial" w:hAnsi="Arial" w:cs="Arial"/>
          <w:sz w:val="20"/>
          <w:szCs w:val="20"/>
          <w:lang w:val="de-DE"/>
        </w:rPr>
        <w:t>beim</w:t>
      </w:r>
      <w:r w:rsidR="007E70B8" w:rsidRPr="00C93F95">
        <w:rPr>
          <w:rFonts w:ascii="Arial" w:hAnsi="Arial" w:cs="Arial"/>
          <w:sz w:val="20"/>
          <w:szCs w:val="20"/>
          <w:lang w:val="de-DE"/>
        </w:rPr>
        <w:t xml:space="preserve"> Quantum </w:t>
      </w:r>
      <w:proofErr w:type="spellStart"/>
      <w:r w:rsidR="007E70B8" w:rsidRPr="00C93F95">
        <w:rPr>
          <w:rFonts w:ascii="Arial" w:hAnsi="Arial" w:cs="Arial"/>
          <w:sz w:val="20"/>
          <w:szCs w:val="20"/>
          <w:lang w:val="de-DE"/>
        </w:rPr>
        <w:t>Machine</w:t>
      </w:r>
      <w:proofErr w:type="spellEnd"/>
      <w:r w:rsidR="007E70B8" w:rsidRPr="00C93F95">
        <w:rPr>
          <w:rFonts w:ascii="Arial" w:hAnsi="Arial" w:cs="Arial"/>
          <w:sz w:val="20"/>
          <w:szCs w:val="20"/>
          <w:lang w:val="de-DE"/>
        </w:rPr>
        <w:t xml:space="preserve"> Learning für </w:t>
      </w:r>
      <w:r w:rsidR="009F6596">
        <w:rPr>
          <w:rFonts w:ascii="Arial" w:hAnsi="Arial" w:cs="Arial"/>
          <w:sz w:val="20"/>
          <w:szCs w:val="20"/>
          <w:lang w:val="de-DE"/>
        </w:rPr>
        <w:t>das</w:t>
      </w:r>
      <w:r w:rsidR="007E70B8" w:rsidRPr="00C93F95">
        <w:rPr>
          <w:rFonts w:ascii="Arial" w:hAnsi="Arial" w:cs="Arial"/>
          <w:sz w:val="20"/>
          <w:szCs w:val="20"/>
          <w:lang w:val="de-DE"/>
        </w:rPr>
        <w:t xml:space="preserve"> automatisierte Fahren</w:t>
      </w:r>
      <w:r w:rsidR="003A7E35">
        <w:rPr>
          <w:rFonts w:ascii="Arial" w:hAnsi="Arial" w:cs="Arial"/>
          <w:sz w:val="20"/>
          <w:szCs w:val="20"/>
          <w:lang w:val="de-DE"/>
        </w:rPr>
        <w:t>, so BMW</w:t>
      </w:r>
      <w:r w:rsidR="007E70B8" w:rsidRPr="00C93F95">
        <w:rPr>
          <w:rFonts w:ascii="Arial" w:hAnsi="Arial" w:cs="Arial"/>
          <w:sz w:val="20"/>
          <w:szCs w:val="20"/>
          <w:lang w:val="de-DE"/>
        </w:rPr>
        <w:t>.</w:t>
      </w:r>
      <w:r w:rsidR="00310D3E" w:rsidRPr="00C93F95">
        <w:rPr>
          <w:rFonts w:ascii="Arial" w:hAnsi="Arial" w:cs="Arial"/>
          <w:sz w:val="20"/>
          <w:szCs w:val="20"/>
          <w:lang w:val="de-DE"/>
        </w:rPr>
        <w:t xml:space="preserve"> </w:t>
      </w:r>
    </w:p>
    <w:p w14:paraId="3C61EFBE" w14:textId="1F7EFAA6" w:rsidR="00310D3E" w:rsidRDefault="00310D3E" w:rsidP="00870F74">
      <w:pPr>
        <w:pStyle w:val="Default"/>
        <w:rPr>
          <w:rFonts w:ascii="Arial" w:hAnsi="Arial" w:cs="Arial"/>
          <w:sz w:val="20"/>
          <w:szCs w:val="20"/>
          <w:lang w:val="de-DE"/>
        </w:rPr>
      </w:pPr>
    </w:p>
    <w:p w14:paraId="34A89542" w14:textId="489CBF16" w:rsidR="00870F74" w:rsidRPr="00C93F95" w:rsidRDefault="0056695B" w:rsidP="00870F74">
      <w:pPr>
        <w:pStyle w:val="Default"/>
        <w:rPr>
          <w:rFonts w:ascii="Arial" w:hAnsi="Arial" w:cs="Arial"/>
          <w:sz w:val="20"/>
          <w:szCs w:val="20"/>
          <w:lang w:val="de-DE"/>
        </w:rPr>
      </w:pPr>
      <w:r w:rsidRPr="008A07C7">
        <w:rPr>
          <w:rFonts w:ascii="Arial" w:hAnsi="Arial" w:cs="Arial"/>
          <w:sz w:val="20"/>
          <w:szCs w:val="20"/>
          <w:lang w:val="de-DE"/>
        </w:rPr>
        <w:t xml:space="preserve">Die Gewinner aus </w:t>
      </w:r>
      <w:r w:rsidR="001422FC">
        <w:rPr>
          <w:rFonts w:ascii="Arial" w:hAnsi="Arial" w:cs="Arial"/>
          <w:sz w:val="20"/>
          <w:szCs w:val="20"/>
          <w:lang w:val="de-DE"/>
        </w:rPr>
        <w:t xml:space="preserve">weltweit </w:t>
      </w:r>
      <w:r w:rsidR="008A07C7" w:rsidRPr="008A07C7">
        <w:rPr>
          <w:rFonts w:ascii="Arial" w:hAnsi="Arial" w:cs="Arial"/>
          <w:sz w:val="20"/>
          <w:szCs w:val="20"/>
          <w:lang w:val="de-DE"/>
        </w:rPr>
        <w:t xml:space="preserve">70 Einreichungen </w:t>
      </w:r>
      <w:r w:rsidRPr="008A07C7">
        <w:rPr>
          <w:rFonts w:ascii="Arial" w:hAnsi="Arial" w:cs="Arial"/>
          <w:sz w:val="20"/>
          <w:szCs w:val="20"/>
          <w:lang w:val="de-DE"/>
        </w:rPr>
        <w:t xml:space="preserve">wurden </w:t>
      </w:r>
      <w:proofErr w:type="spellStart"/>
      <w:r w:rsidRPr="009B0ABF">
        <w:rPr>
          <w:rFonts w:ascii="Arial" w:hAnsi="Arial" w:cs="Arial"/>
          <w:sz w:val="20"/>
          <w:szCs w:val="20"/>
        </w:rPr>
        <w:t>auf</w:t>
      </w:r>
      <w:proofErr w:type="spellEnd"/>
      <w:r w:rsidRPr="009B0ABF">
        <w:rPr>
          <w:rFonts w:ascii="Arial" w:hAnsi="Arial" w:cs="Arial"/>
          <w:sz w:val="20"/>
          <w:szCs w:val="20"/>
        </w:rPr>
        <w:t xml:space="preserve"> der Q2B 2021</w:t>
      </w:r>
      <w:r w:rsidR="001422FC" w:rsidRPr="001422FC">
        <w:rPr>
          <w:rFonts w:ascii="Arial" w:hAnsi="Arial" w:cs="Arial"/>
          <w:sz w:val="20"/>
          <w:szCs w:val="20"/>
        </w:rPr>
        <w:t xml:space="preserve"> </w:t>
      </w:r>
      <w:proofErr w:type="spellStart"/>
      <w:r w:rsidR="001422FC">
        <w:rPr>
          <w:rFonts w:ascii="Arial" w:hAnsi="Arial" w:cs="Arial"/>
          <w:sz w:val="20"/>
          <w:szCs w:val="20"/>
        </w:rPr>
        <w:t>verkündet</w:t>
      </w:r>
      <w:proofErr w:type="spellEnd"/>
      <w:r w:rsidRPr="009B0ABF">
        <w:rPr>
          <w:rFonts w:ascii="Arial" w:hAnsi="Arial" w:cs="Arial"/>
          <w:sz w:val="20"/>
          <w:szCs w:val="20"/>
        </w:rPr>
        <w:t xml:space="preserve">, der </w:t>
      </w:r>
      <w:proofErr w:type="spellStart"/>
      <w:r w:rsidRPr="009B0ABF">
        <w:rPr>
          <w:rFonts w:ascii="Arial" w:hAnsi="Arial" w:cs="Arial"/>
          <w:sz w:val="20"/>
          <w:szCs w:val="20"/>
        </w:rPr>
        <w:t>führenden</w:t>
      </w:r>
      <w:proofErr w:type="spellEnd"/>
      <w:r w:rsidRPr="009B0ABF">
        <w:rPr>
          <w:rFonts w:ascii="Arial" w:hAnsi="Arial" w:cs="Arial"/>
          <w:sz w:val="20"/>
          <w:szCs w:val="20"/>
        </w:rPr>
        <w:t xml:space="preserve"> </w:t>
      </w:r>
      <w:proofErr w:type="spellStart"/>
      <w:r w:rsidRPr="009B0ABF">
        <w:rPr>
          <w:rFonts w:ascii="Arial" w:hAnsi="Arial" w:cs="Arial"/>
          <w:sz w:val="20"/>
          <w:szCs w:val="20"/>
        </w:rPr>
        <w:t>Konferenz</w:t>
      </w:r>
      <w:proofErr w:type="spellEnd"/>
      <w:r w:rsidRPr="009B0ABF">
        <w:rPr>
          <w:rFonts w:ascii="Arial" w:hAnsi="Arial" w:cs="Arial"/>
          <w:sz w:val="20"/>
          <w:szCs w:val="20"/>
        </w:rPr>
        <w:t xml:space="preserve"> </w:t>
      </w:r>
      <w:proofErr w:type="spellStart"/>
      <w:r w:rsidRPr="009B0ABF">
        <w:rPr>
          <w:rFonts w:ascii="Arial" w:hAnsi="Arial" w:cs="Arial"/>
          <w:sz w:val="20"/>
          <w:szCs w:val="20"/>
        </w:rPr>
        <w:t>für</w:t>
      </w:r>
      <w:proofErr w:type="spellEnd"/>
      <w:r w:rsidRPr="009B0ABF">
        <w:rPr>
          <w:rFonts w:ascii="Arial" w:hAnsi="Arial" w:cs="Arial"/>
          <w:sz w:val="20"/>
          <w:szCs w:val="20"/>
        </w:rPr>
        <w:t xml:space="preserve"> die </w:t>
      </w:r>
      <w:proofErr w:type="spellStart"/>
      <w:r w:rsidRPr="009B0ABF">
        <w:rPr>
          <w:rFonts w:ascii="Arial" w:hAnsi="Arial" w:cs="Arial"/>
          <w:sz w:val="20"/>
          <w:szCs w:val="20"/>
        </w:rPr>
        <w:t>Anwendung</w:t>
      </w:r>
      <w:proofErr w:type="spellEnd"/>
      <w:r w:rsidRPr="009B0ABF">
        <w:rPr>
          <w:rFonts w:ascii="Arial" w:hAnsi="Arial" w:cs="Arial"/>
          <w:sz w:val="20"/>
          <w:szCs w:val="20"/>
        </w:rPr>
        <w:t xml:space="preserve"> von </w:t>
      </w:r>
      <w:proofErr w:type="spellStart"/>
      <w:r w:rsidRPr="009B0ABF">
        <w:rPr>
          <w:rFonts w:ascii="Arial" w:hAnsi="Arial" w:cs="Arial"/>
          <w:sz w:val="20"/>
          <w:szCs w:val="20"/>
        </w:rPr>
        <w:t>Quantencomputing</w:t>
      </w:r>
      <w:proofErr w:type="spellEnd"/>
      <w:r w:rsidR="008A07C7">
        <w:rPr>
          <w:rFonts w:ascii="Arial" w:hAnsi="Arial" w:cs="Arial"/>
          <w:sz w:val="20"/>
          <w:szCs w:val="20"/>
        </w:rPr>
        <w:t xml:space="preserve">. </w:t>
      </w:r>
      <w:r w:rsidR="00AE047B" w:rsidRPr="008A07C7">
        <w:rPr>
          <w:rFonts w:ascii="Arial" w:hAnsi="Arial" w:cs="Arial"/>
          <w:sz w:val="20"/>
          <w:szCs w:val="20"/>
          <w:lang w:val="de-DE"/>
        </w:rPr>
        <w:t xml:space="preserve">In </w:t>
      </w:r>
      <w:r w:rsidR="00004A1C" w:rsidRPr="008A07C7">
        <w:rPr>
          <w:rFonts w:ascii="Arial" w:hAnsi="Arial" w:cs="Arial"/>
          <w:sz w:val="20"/>
          <w:szCs w:val="20"/>
          <w:lang w:val="de-DE"/>
        </w:rPr>
        <w:t xml:space="preserve">ihrer </w:t>
      </w:r>
      <w:r w:rsidR="00AE047B" w:rsidRPr="008A07C7">
        <w:rPr>
          <w:rFonts w:ascii="Arial" w:hAnsi="Arial" w:cs="Arial"/>
          <w:sz w:val="20"/>
          <w:szCs w:val="20"/>
          <w:lang w:val="de-DE"/>
        </w:rPr>
        <w:t>Begründung lobt die Jury</w:t>
      </w:r>
      <w:r w:rsidRPr="008A07C7">
        <w:rPr>
          <w:rFonts w:ascii="Arial" w:hAnsi="Arial" w:cs="Arial"/>
          <w:sz w:val="20"/>
          <w:szCs w:val="20"/>
          <w:lang w:val="de-DE"/>
        </w:rPr>
        <w:t xml:space="preserve"> aus Wissenschaft und </w:t>
      </w:r>
      <w:r w:rsidR="008A07C7">
        <w:rPr>
          <w:rFonts w:ascii="Arial" w:hAnsi="Arial" w:cs="Arial"/>
          <w:sz w:val="20"/>
          <w:szCs w:val="20"/>
          <w:lang w:val="de-DE"/>
        </w:rPr>
        <w:t>W</w:t>
      </w:r>
      <w:r w:rsidRPr="008A07C7">
        <w:rPr>
          <w:rFonts w:ascii="Arial" w:hAnsi="Arial" w:cs="Arial"/>
          <w:sz w:val="20"/>
          <w:szCs w:val="20"/>
          <w:lang w:val="de-DE"/>
        </w:rPr>
        <w:t>irtschaft</w:t>
      </w:r>
      <w:r w:rsidR="00AA4095" w:rsidRPr="008A07C7">
        <w:rPr>
          <w:rFonts w:ascii="Arial" w:hAnsi="Arial" w:cs="Arial"/>
          <w:sz w:val="20"/>
          <w:szCs w:val="20"/>
          <w:lang w:val="de-DE"/>
        </w:rPr>
        <w:t xml:space="preserve">: </w:t>
      </w:r>
      <w:r w:rsidR="00870F74" w:rsidRPr="008A07C7">
        <w:rPr>
          <w:rFonts w:ascii="Arial" w:hAnsi="Arial" w:cs="Arial"/>
          <w:sz w:val="20"/>
          <w:szCs w:val="20"/>
          <w:lang w:val="de-DE"/>
        </w:rPr>
        <w:t xml:space="preserve">„Das Gewinnerteam von </w:t>
      </w:r>
      <w:r w:rsidR="00870F74" w:rsidRPr="00C93F95">
        <w:rPr>
          <w:rFonts w:ascii="Arial" w:hAnsi="Arial" w:cs="Arial"/>
          <w:sz w:val="20"/>
          <w:szCs w:val="20"/>
          <w:lang w:val="de-DE"/>
        </w:rPr>
        <w:t>1QBit</w:t>
      </w:r>
      <w:r w:rsidR="00A90C2E" w:rsidRPr="00C93F95">
        <w:rPr>
          <w:rFonts w:ascii="Arial" w:hAnsi="Arial" w:cs="Arial"/>
          <w:sz w:val="20"/>
          <w:szCs w:val="20"/>
          <w:lang w:val="de-DE"/>
        </w:rPr>
        <w:t xml:space="preserve"> und </w:t>
      </w:r>
      <w:r w:rsidR="00870F74" w:rsidRPr="00C93F95">
        <w:rPr>
          <w:rFonts w:ascii="Arial" w:hAnsi="Arial" w:cs="Arial"/>
          <w:sz w:val="20"/>
          <w:szCs w:val="20"/>
          <w:lang w:val="de-DE"/>
        </w:rPr>
        <w:t>NTT überzeugt mit hybriden Algorithmen, die eine effektive Lösungsfindung ermöglichen und sehr gute Ergebnisse auf bereits vorhandener Hardware erzielen. Darüber hinaus beinhalte</w:t>
      </w:r>
      <w:r w:rsidR="00DF4B51" w:rsidRPr="00C93F95">
        <w:rPr>
          <w:rFonts w:ascii="Arial" w:hAnsi="Arial" w:cs="Arial"/>
          <w:sz w:val="20"/>
          <w:szCs w:val="20"/>
          <w:lang w:val="de-DE"/>
        </w:rPr>
        <w:t>t</w:t>
      </w:r>
      <w:r w:rsidR="00870F74" w:rsidRPr="00C93F95">
        <w:rPr>
          <w:rFonts w:ascii="Arial" w:hAnsi="Arial" w:cs="Arial"/>
          <w:sz w:val="20"/>
          <w:szCs w:val="20"/>
          <w:lang w:val="de-DE"/>
        </w:rPr>
        <w:t xml:space="preserve"> der Beitrag Methoden zur mittelfristigen Verbesserung dieser hybriden Algorithmen und ein Lösungsmodell für zukünftige fehlertolerante Quantencomputer.“</w:t>
      </w:r>
      <w:r w:rsidR="0088354D" w:rsidRPr="00C93F95">
        <w:rPr>
          <w:rFonts w:ascii="Arial" w:hAnsi="Arial" w:cs="Arial"/>
          <w:sz w:val="20"/>
          <w:szCs w:val="20"/>
          <w:lang w:val="de-DE"/>
        </w:rPr>
        <w:t xml:space="preserve"> </w:t>
      </w:r>
    </w:p>
    <w:p w14:paraId="6ABC1857" w14:textId="4272E3B0" w:rsidR="006F4579" w:rsidRPr="00C93F95" w:rsidRDefault="006F4579" w:rsidP="002A0829">
      <w:pPr>
        <w:pStyle w:val="Default"/>
        <w:rPr>
          <w:rFonts w:ascii="Arial" w:hAnsi="Arial" w:cs="Arial"/>
          <w:sz w:val="20"/>
          <w:szCs w:val="20"/>
          <w:lang w:val="de-DE"/>
        </w:rPr>
      </w:pPr>
    </w:p>
    <w:p w14:paraId="226A6547" w14:textId="618C2686" w:rsidR="00C673F1" w:rsidRPr="00C93F95" w:rsidRDefault="0058241C" w:rsidP="009B0ABF">
      <w:pPr>
        <w:rPr>
          <w:rFonts w:ascii="Arial" w:hAnsi="Arial" w:cs="Arial"/>
          <w:sz w:val="20"/>
          <w:szCs w:val="20"/>
          <w:lang w:val="de-DE"/>
        </w:rPr>
      </w:pPr>
      <w:r w:rsidRPr="00C93F95">
        <w:rPr>
          <w:rFonts w:ascii="Arial" w:hAnsi="Arial" w:cs="Arial"/>
          <w:sz w:val="20"/>
          <w:szCs w:val="20"/>
          <w:lang w:val="de-DE"/>
        </w:rPr>
        <w:t xml:space="preserve">In der Wettbewerbskategorie, in der </w:t>
      </w:r>
      <w:r w:rsidR="00D25801" w:rsidRPr="00C93F95">
        <w:rPr>
          <w:rFonts w:ascii="Arial" w:hAnsi="Arial" w:cs="Arial"/>
          <w:sz w:val="20"/>
          <w:szCs w:val="20"/>
          <w:lang w:val="de-DE"/>
        </w:rPr>
        <w:t xml:space="preserve">1QBit </w:t>
      </w:r>
      <w:r w:rsidR="00D25801">
        <w:rPr>
          <w:rFonts w:ascii="Arial" w:hAnsi="Arial" w:cs="Arial"/>
          <w:sz w:val="20"/>
          <w:szCs w:val="20"/>
          <w:lang w:val="de-DE"/>
        </w:rPr>
        <w:t xml:space="preserve">und </w:t>
      </w:r>
      <w:r w:rsidRPr="00C93F95">
        <w:rPr>
          <w:rFonts w:ascii="Arial" w:hAnsi="Arial" w:cs="Arial"/>
          <w:sz w:val="20"/>
          <w:szCs w:val="20"/>
          <w:lang w:val="de-DE"/>
        </w:rPr>
        <w:t xml:space="preserve">NTT nun erfolgreich waren, </w:t>
      </w:r>
      <w:r w:rsidR="008E6F2B" w:rsidRPr="00C93F95">
        <w:rPr>
          <w:rFonts w:ascii="Arial" w:hAnsi="Arial" w:cs="Arial"/>
          <w:sz w:val="20"/>
          <w:szCs w:val="20"/>
          <w:lang w:val="de-DE"/>
        </w:rPr>
        <w:t xml:space="preserve">möchte BMW ausloten, wie man die Millionen Kombinationen </w:t>
      </w:r>
      <w:r w:rsidR="00FE4D74" w:rsidRPr="00C93F95">
        <w:rPr>
          <w:rFonts w:ascii="Arial" w:hAnsi="Arial" w:cs="Arial"/>
          <w:sz w:val="20"/>
          <w:szCs w:val="20"/>
          <w:lang w:val="de-DE"/>
        </w:rPr>
        <w:t xml:space="preserve">bei </w:t>
      </w:r>
      <w:r w:rsidR="008E6F2B" w:rsidRPr="00C93F95">
        <w:rPr>
          <w:rFonts w:ascii="Arial" w:hAnsi="Arial" w:cs="Arial"/>
          <w:sz w:val="20"/>
          <w:szCs w:val="20"/>
          <w:lang w:val="de-DE"/>
        </w:rPr>
        <w:t xml:space="preserve">der Konfiguration </w:t>
      </w:r>
      <w:r w:rsidR="00F44826">
        <w:rPr>
          <w:rFonts w:ascii="Arial" w:hAnsi="Arial" w:cs="Arial"/>
          <w:sz w:val="20"/>
          <w:szCs w:val="20"/>
          <w:lang w:val="de-DE"/>
        </w:rPr>
        <w:t>von</w:t>
      </w:r>
      <w:r w:rsidR="00F44826" w:rsidRPr="00C93F95">
        <w:rPr>
          <w:rFonts w:ascii="Arial" w:hAnsi="Arial" w:cs="Arial"/>
          <w:sz w:val="20"/>
          <w:szCs w:val="20"/>
          <w:lang w:val="de-DE"/>
        </w:rPr>
        <w:t xml:space="preserve"> </w:t>
      </w:r>
      <w:r w:rsidR="00F44826">
        <w:rPr>
          <w:rFonts w:ascii="Arial" w:hAnsi="Arial" w:cs="Arial"/>
          <w:sz w:val="20"/>
          <w:szCs w:val="20"/>
          <w:lang w:val="de-DE"/>
        </w:rPr>
        <w:t>Vorserienf</w:t>
      </w:r>
      <w:r w:rsidR="00F44826" w:rsidRPr="00C93F95">
        <w:rPr>
          <w:rFonts w:ascii="Arial" w:hAnsi="Arial" w:cs="Arial"/>
          <w:sz w:val="20"/>
          <w:szCs w:val="20"/>
          <w:lang w:val="de-DE"/>
        </w:rPr>
        <w:t>ahrzeug</w:t>
      </w:r>
      <w:r w:rsidR="00F44826">
        <w:rPr>
          <w:rFonts w:ascii="Arial" w:hAnsi="Arial" w:cs="Arial"/>
          <w:sz w:val="20"/>
          <w:szCs w:val="20"/>
          <w:lang w:val="de-DE"/>
        </w:rPr>
        <w:t>en</w:t>
      </w:r>
      <w:r w:rsidR="00F44826" w:rsidRPr="00C93F95">
        <w:rPr>
          <w:rFonts w:ascii="Arial" w:hAnsi="Arial" w:cs="Arial"/>
          <w:sz w:val="20"/>
          <w:szCs w:val="20"/>
          <w:lang w:val="de-DE"/>
        </w:rPr>
        <w:t xml:space="preserve"> </w:t>
      </w:r>
      <w:r w:rsidR="0084446A" w:rsidRPr="00C93F95">
        <w:rPr>
          <w:rFonts w:ascii="Arial" w:hAnsi="Arial" w:cs="Arial"/>
          <w:sz w:val="20"/>
          <w:szCs w:val="20"/>
          <w:lang w:val="de-DE"/>
        </w:rPr>
        <w:t xml:space="preserve">vor dem </w:t>
      </w:r>
      <w:r w:rsidR="00F44826">
        <w:rPr>
          <w:rFonts w:ascii="Arial" w:hAnsi="Arial" w:cs="Arial"/>
          <w:sz w:val="20"/>
          <w:szCs w:val="20"/>
          <w:lang w:val="de-DE"/>
        </w:rPr>
        <w:t>Produktions</w:t>
      </w:r>
      <w:r w:rsidR="00F44826" w:rsidRPr="00C93F95">
        <w:rPr>
          <w:rFonts w:ascii="Arial" w:hAnsi="Arial" w:cs="Arial"/>
          <w:sz w:val="20"/>
          <w:szCs w:val="20"/>
          <w:lang w:val="de-DE"/>
        </w:rPr>
        <w:t xml:space="preserve">start </w:t>
      </w:r>
      <w:r w:rsidR="0084446A" w:rsidRPr="00C93F95">
        <w:rPr>
          <w:rFonts w:ascii="Arial" w:hAnsi="Arial" w:cs="Arial"/>
          <w:sz w:val="20"/>
          <w:szCs w:val="20"/>
          <w:lang w:val="de-DE"/>
        </w:rPr>
        <w:t xml:space="preserve">so optimieren kann, dass möglichst </w:t>
      </w:r>
      <w:r w:rsidR="00433F7C" w:rsidRPr="00C93F95">
        <w:rPr>
          <w:rFonts w:ascii="Arial" w:hAnsi="Arial" w:cs="Arial"/>
          <w:sz w:val="20"/>
          <w:szCs w:val="20"/>
          <w:lang w:val="de-DE"/>
        </w:rPr>
        <w:t xml:space="preserve">wenige </w:t>
      </w:r>
      <w:r w:rsidR="0084446A" w:rsidRPr="00C93F95">
        <w:rPr>
          <w:rFonts w:ascii="Arial" w:hAnsi="Arial" w:cs="Arial"/>
          <w:sz w:val="20"/>
          <w:szCs w:val="20"/>
          <w:lang w:val="de-DE"/>
        </w:rPr>
        <w:t xml:space="preserve">Tests etwa mit Erlkönigen auf der Straße notwendig sind. </w:t>
      </w:r>
      <w:r w:rsidR="00433F7C" w:rsidRPr="00C93F95">
        <w:rPr>
          <w:rFonts w:ascii="Arial" w:hAnsi="Arial" w:cs="Arial"/>
          <w:sz w:val="20"/>
          <w:szCs w:val="20"/>
          <w:lang w:val="de-DE"/>
        </w:rPr>
        <w:t xml:space="preserve">Harmoniert der 2-Liter-Motor mit der beheizbaren Windschutzscheibe und </w:t>
      </w:r>
      <w:r w:rsidR="00AB045B" w:rsidRPr="00C93F95">
        <w:rPr>
          <w:rFonts w:ascii="Arial" w:hAnsi="Arial" w:cs="Arial"/>
          <w:sz w:val="20"/>
          <w:szCs w:val="20"/>
          <w:lang w:val="de-DE"/>
        </w:rPr>
        <w:t xml:space="preserve">den Ledersitzen? Was auf den ersten Blick </w:t>
      </w:r>
      <w:r w:rsidR="00752C09" w:rsidRPr="00C93F95">
        <w:rPr>
          <w:rFonts w:ascii="Arial" w:hAnsi="Arial" w:cs="Arial"/>
          <w:sz w:val="20"/>
          <w:szCs w:val="20"/>
          <w:lang w:val="de-DE"/>
        </w:rPr>
        <w:t xml:space="preserve">unproblematisch erscheint, kann </w:t>
      </w:r>
      <w:r w:rsidR="00004A1C">
        <w:rPr>
          <w:rFonts w:ascii="Arial" w:hAnsi="Arial" w:cs="Arial"/>
          <w:sz w:val="20"/>
          <w:szCs w:val="20"/>
          <w:lang w:val="de-DE"/>
        </w:rPr>
        <w:t xml:space="preserve">im Test </w:t>
      </w:r>
      <w:r w:rsidR="005D2ECA" w:rsidRPr="00C93F95">
        <w:rPr>
          <w:rFonts w:ascii="Arial" w:hAnsi="Arial" w:cs="Arial"/>
          <w:sz w:val="20"/>
          <w:szCs w:val="20"/>
          <w:lang w:val="de-DE"/>
        </w:rPr>
        <w:t xml:space="preserve">unter Extrembedingungen doch zu </w:t>
      </w:r>
      <w:r w:rsidR="00004A1C">
        <w:rPr>
          <w:rFonts w:ascii="Arial" w:hAnsi="Arial" w:cs="Arial"/>
          <w:sz w:val="20"/>
          <w:szCs w:val="20"/>
          <w:lang w:val="de-DE"/>
        </w:rPr>
        <w:t>neuen Erkenntnissen</w:t>
      </w:r>
      <w:r w:rsidR="005D2ECA" w:rsidRPr="00C93F95">
        <w:rPr>
          <w:rFonts w:ascii="Arial" w:hAnsi="Arial" w:cs="Arial"/>
          <w:sz w:val="20"/>
          <w:szCs w:val="20"/>
          <w:lang w:val="de-DE"/>
        </w:rPr>
        <w:t xml:space="preserve"> führen. </w:t>
      </w:r>
      <w:r w:rsidR="00437F0F" w:rsidRPr="00C93F95">
        <w:rPr>
          <w:rFonts w:ascii="Arial" w:hAnsi="Arial" w:cs="Arial"/>
          <w:sz w:val="20"/>
          <w:szCs w:val="20"/>
          <w:lang w:val="de-DE"/>
        </w:rPr>
        <w:t xml:space="preserve">Große Hoffnungen </w:t>
      </w:r>
      <w:r w:rsidR="00177654" w:rsidRPr="00C93F95">
        <w:rPr>
          <w:rFonts w:ascii="Arial" w:hAnsi="Arial" w:cs="Arial"/>
          <w:sz w:val="20"/>
          <w:szCs w:val="20"/>
          <w:lang w:val="de-DE"/>
        </w:rPr>
        <w:t>setzt BMW</w:t>
      </w:r>
      <w:r w:rsidR="00437F0F" w:rsidRPr="00C93F95">
        <w:rPr>
          <w:rFonts w:ascii="Arial" w:hAnsi="Arial" w:cs="Arial"/>
          <w:sz w:val="20"/>
          <w:szCs w:val="20"/>
          <w:lang w:val="de-DE"/>
        </w:rPr>
        <w:t xml:space="preserve"> dabei auf Quanten</w:t>
      </w:r>
      <w:r w:rsidR="00177654" w:rsidRPr="00C93F95">
        <w:rPr>
          <w:rFonts w:ascii="Arial" w:hAnsi="Arial" w:cs="Arial"/>
          <w:sz w:val="20"/>
          <w:szCs w:val="20"/>
          <w:lang w:val="de-DE"/>
        </w:rPr>
        <w:t>a</w:t>
      </w:r>
      <w:r w:rsidR="00437F0F" w:rsidRPr="00C93F95">
        <w:rPr>
          <w:rFonts w:ascii="Arial" w:hAnsi="Arial" w:cs="Arial"/>
          <w:sz w:val="20"/>
          <w:szCs w:val="20"/>
          <w:lang w:val="de-DE"/>
        </w:rPr>
        <w:t>lgorithme</w:t>
      </w:r>
      <w:r w:rsidR="00FF17FB" w:rsidRPr="00C93F95">
        <w:rPr>
          <w:rFonts w:ascii="Arial" w:hAnsi="Arial" w:cs="Arial"/>
          <w:sz w:val="20"/>
          <w:szCs w:val="20"/>
          <w:lang w:val="de-DE"/>
        </w:rPr>
        <w:t>n.</w:t>
      </w:r>
      <w:r w:rsidR="009232D1" w:rsidRPr="00C93F95">
        <w:rPr>
          <w:rFonts w:ascii="Arial" w:hAnsi="Arial" w:cs="Arial"/>
          <w:sz w:val="20"/>
          <w:szCs w:val="20"/>
          <w:lang w:val="de-DE"/>
        </w:rPr>
        <w:t xml:space="preserve"> </w:t>
      </w:r>
      <w:r w:rsidR="00C673F1" w:rsidRPr="00C93F95">
        <w:rPr>
          <w:rFonts w:ascii="Arial" w:hAnsi="Arial" w:cs="Arial"/>
          <w:sz w:val="20"/>
          <w:szCs w:val="20"/>
          <w:lang w:val="de-DE"/>
        </w:rPr>
        <w:t xml:space="preserve">„Die Technologielandschaft </w:t>
      </w:r>
      <w:r w:rsidR="007C3EF1" w:rsidRPr="00C93F95">
        <w:rPr>
          <w:rFonts w:ascii="Arial" w:hAnsi="Arial" w:cs="Arial"/>
          <w:sz w:val="20"/>
          <w:szCs w:val="20"/>
          <w:lang w:val="de-DE"/>
        </w:rPr>
        <w:t>beim</w:t>
      </w:r>
      <w:r w:rsidR="00C673F1" w:rsidRPr="00C93F95">
        <w:rPr>
          <w:rFonts w:ascii="Arial" w:hAnsi="Arial" w:cs="Arial"/>
          <w:sz w:val="20"/>
          <w:szCs w:val="20"/>
          <w:lang w:val="de-DE"/>
        </w:rPr>
        <w:t xml:space="preserve"> </w:t>
      </w:r>
      <w:proofErr w:type="spellStart"/>
      <w:r w:rsidR="00C673F1" w:rsidRPr="00C93F95">
        <w:rPr>
          <w:rFonts w:ascii="Arial" w:hAnsi="Arial" w:cs="Arial"/>
          <w:sz w:val="20"/>
          <w:szCs w:val="20"/>
          <w:lang w:val="de-DE"/>
        </w:rPr>
        <w:t>Quantencomputing</w:t>
      </w:r>
      <w:proofErr w:type="spellEnd"/>
      <w:r w:rsidR="00C673F1" w:rsidRPr="00C93F95">
        <w:rPr>
          <w:rFonts w:ascii="Arial" w:hAnsi="Arial" w:cs="Arial"/>
          <w:sz w:val="20"/>
          <w:szCs w:val="20"/>
          <w:lang w:val="de-DE"/>
        </w:rPr>
        <w:t xml:space="preserve"> steht noch am Anfang. </w:t>
      </w:r>
      <w:r w:rsidR="008A07C7" w:rsidRPr="009B0ABF">
        <w:rPr>
          <w:rFonts w:ascii="Arial" w:hAnsi="Arial" w:cs="Arial"/>
          <w:color w:val="000000"/>
          <w:sz w:val="20"/>
          <w:szCs w:val="20"/>
          <w:lang w:val="de-AT"/>
        </w:rPr>
        <w:t xml:space="preserve">Dennoch sind wir davon überzeugt, dass Zukunftstechnologien wie </w:t>
      </w:r>
      <w:proofErr w:type="spellStart"/>
      <w:r w:rsidR="008A07C7" w:rsidRPr="009B0ABF">
        <w:rPr>
          <w:rFonts w:ascii="Arial" w:hAnsi="Arial" w:cs="Arial"/>
          <w:color w:val="000000"/>
          <w:sz w:val="20"/>
          <w:szCs w:val="20"/>
          <w:lang w:val="de-AT"/>
        </w:rPr>
        <w:t>Quantencomputing</w:t>
      </w:r>
      <w:proofErr w:type="spellEnd"/>
      <w:r w:rsidR="008A07C7" w:rsidRPr="009B0ABF">
        <w:rPr>
          <w:rFonts w:ascii="Arial" w:hAnsi="Arial" w:cs="Arial"/>
          <w:color w:val="000000"/>
          <w:sz w:val="20"/>
          <w:szCs w:val="20"/>
          <w:lang w:val="de-AT"/>
        </w:rPr>
        <w:t xml:space="preserve"> das Potenzial haben, unsere Produkte begehrenswerter und nachhaltiger zu machen.</w:t>
      </w:r>
      <w:r w:rsidR="008A07C7">
        <w:rPr>
          <w:rFonts w:ascii="Arial" w:hAnsi="Arial" w:cs="Arial"/>
          <w:color w:val="000000"/>
          <w:sz w:val="20"/>
          <w:szCs w:val="20"/>
          <w:lang w:val="de-AT"/>
        </w:rPr>
        <w:t xml:space="preserve"> </w:t>
      </w:r>
      <w:r w:rsidR="00C673F1" w:rsidRPr="00C93F95">
        <w:rPr>
          <w:rFonts w:ascii="Arial" w:hAnsi="Arial" w:cs="Arial"/>
          <w:sz w:val="20"/>
          <w:szCs w:val="20"/>
          <w:lang w:val="de-DE"/>
        </w:rPr>
        <w:t>Mit unserem Crowd-Innovation</w:t>
      </w:r>
      <w:r w:rsidR="00F64A74">
        <w:rPr>
          <w:rFonts w:ascii="Arial" w:hAnsi="Arial" w:cs="Arial"/>
          <w:sz w:val="20"/>
          <w:szCs w:val="20"/>
          <w:lang w:val="de-DE"/>
        </w:rPr>
        <w:t>-</w:t>
      </w:r>
      <w:r w:rsidR="00C673F1" w:rsidRPr="00C93F95">
        <w:rPr>
          <w:rFonts w:ascii="Arial" w:hAnsi="Arial" w:cs="Arial"/>
          <w:sz w:val="20"/>
          <w:szCs w:val="20"/>
          <w:lang w:val="de-DE"/>
        </w:rPr>
        <w:t>Ansatz hoffen wir, zusätzlich innovative Kräfte aktivieren zu können, die in einem normalen Ausschreibungsprozess nicht zum Zuge kämen“</w:t>
      </w:r>
      <w:r w:rsidR="007F29C2">
        <w:rPr>
          <w:rFonts w:ascii="Arial" w:hAnsi="Arial" w:cs="Arial"/>
          <w:sz w:val="20"/>
          <w:szCs w:val="20"/>
          <w:lang w:val="de-DE"/>
        </w:rPr>
        <w:t xml:space="preserve">, sagt Peter Lehnert, </w:t>
      </w:r>
      <w:proofErr w:type="spellStart"/>
      <w:r w:rsidR="007F29C2">
        <w:rPr>
          <w:rFonts w:ascii="Arial" w:hAnsi="Arial" w:cs="Arial"/>
          <w:sz w:val="20"/>
          <w:szCs w:val="20"/>
          <w:lang w:val="de-DE"/>
        </w:rPr>
        <w:t>Vice</w:t>
      </w:r>
      <w:proofErr w:type="spellEnd"/>
      <w:r w:rsidR="007F29C2">
        <w:rPr>
          <w:rFonts w:ascii="Arial" w:hAnsi="Arial" w:cs="Arial"/>
          <w:sz w:val="20"/>
          <w:szCs w:val="20"/>
          <w:lang w:val="de-DE"/>
        </w:rPr>
        <w:t xml:space="preserve"> </w:t>
      </w:r>
      <w:proofErr w:type="spellStart"/>
      <w:r w:rsidR="007F29C2">
        <w:rPr>
          <w:rFonts w:ascii="Arial" w:hAnsi="Arial" w:cs="Arial"/>
          <w:sz w:val="20"/>
          <w:szCs w:val="20"/>
          <w:lang w:val="de-DE"/>
        </w:rPr>
        <w:t>President</w:t>
      </w:r>
      <w:proofErr w:type="spellEnd"/>
      <w:r w:rsidR="007F29C2">
        <w:rPr>
          <w:rFonts w:ascii="Arial" w:hAnsi="Arial" w:cs="Arial"/>
          <w:sz w:val="20"/>
          <w:szCs w:val="20"/>
          <w:lang w:val="de-DE"/>
        </w:rPr>
        <w:t xml:space="preserve"> </w:t>
      </w:r>
      <w:r w:rsidR="007F2E8F">
        <w:rPr>
          <w:rFonts w:ascii="Arial" w:hAnsi="Arial" w:cs="Arial"/>
          <w:sz w:val="20"/>
          <w:szCs w:val="20"/>
          <w:lang w:val="de-DE"/>
        </w:rPr>
        <w:t xml:space="preserve">Forschung und neue Technologien der BMW Group. </w:t>
      </w:r>
    </w:p>
    <w:p w14:paraId="5964B068" w14:textId="77777777" w:rsidR="00C673F1" w:rsidRPr="00C93F95" w:rsidRDefault="00C673F1" w:rsidP="008E64E8">
      <w:pPr>
        <w:pStyle w:val="Default"/>
        <w:rPr>
          <w:rFonts w:ascii="Arial" w:hAnsi="Arial" w:cs="Arial"/>
          <w:sz w:val="20"/>
          <w:szCs w:val="20"/>
          <w:lang w:val="de-DE"/>
        </w:rPr>
      </w:pPr>
    </w:p>
    <w:p w14:paraId="18616C09" w14:textId="0835BCD7" w:rsidR="00C415B3" w:rsidRPr="00C93F95" w:rsidRDefault="00177654" w:rsidP="008E64E8">
      <w:pPr>
        <w:pStyle w:val="Default"/>
        <w:rPr>
          <w:rFonts w:ascii="Arial" w:hAnsi="Arial" w:cs="Arial"/>
          <w:sz w:val="20"/>
          <w:szCs w:val="20"/>
          <w:lang w:val="de-DE"/>
        </w:rPr>
      </w:pPr>
      <w:r w:rsidRPr="00863E0C">
        <w:rPr>
          <w:rFonts w:ascii="Arial" w:hAnsi="Arial" w:cs="Arial"/>
          <w:sz w:val="20"/>
          <w:szCs w:val="20"/>
          <w:lang w:val="de-DE"/>
        </w:rPr>
        <w:t>Das Siegerteam hat eine</w:t>
      </w:r>
      <w:r w:rsidR="007716FA" w:rsidRPr="00863E0C">
        <w:rPr>
          <w:rFonts w:ascii="Arial" w:hAnsi="Arial" w:cs="Arial"/>
          <w:sz w:val="20"/>
          <w:szCs w:val="20"/>
          <w:lang w:val="de-DE"/>
        </w:rPr>
        <w:t xml:space="preserve"> einzigartige</w:t>
      </w:r>
      <w:r w:rsidR="00A4376A" w:rsidRPr="00863E0C">
        <w:rPr>
          <w:rFonts w:ascii="Arial" w:hAnsi="Arial" w:cs="Arial"/>
          <w:sz w:val="20"/>
          <w:szCs w:val="20"/>
          <w:lang w:val="de-DE"/>
        </w:rPr>
        <w:t xml:space="preserve"> </w:t>
      </w:r>
      <w:r w:rsidR="003B7C8B" w:rsidRPr="00863E0C">
        <w:rPr>
          <w:rFonts w:ascii="Arial" w:hAnsi="Arial" w:cs="Arial"/>
          <w:sz w:val="20"/>
          <w:szCs w:val="20"/>
          <w:lang w:val="de-DE"/>
        </w:rPr>
        <w:t xml:space="preserve">hybride </w:t>
      </w:r>
      <w:r w:rsidR="00A4376A" w:rsidRPr="00863E0C">
        <w:rPr>
          <w:rFonts w:ascii="Arial" w:hAnsi="Arial" w:cs="Arial"/>
          <w:sz w:val="20"/>
          <w:szCs w:val="20"/>
          <w:lang w:val="de-DE"/>
        </w:rPr>
        <w:t>Lösung gefunden</w:t>
      </w:r>
      <w:r w:rsidR="003B7C8B" w:rsidRPr="00863E0C">
        <w:rPr>
          <w:rFonts w:ascii="Arial" w:hAnsi="Arial" w:cs="Arial"/>
          <w:sz w:val="20"/>
          <w:szCs w:val="20"/>
          <w:lang w:val="de-DE"/>
        </w:rPr>
        <w:t xml:space="preserve">, die sowohl auf aktuell verfügbarer </w:t>
      </w:r>
      <w:r w:rsidR="00984131" w:rsidRPr="00863E0C">
        <w:rPr>
          <w:rFonts w:ascii="Arial" w:hAnsi="Arial" w:cs="Arial"/>
          <w:sz w:val="20"/>
          <w:szCs w:val="20"/>
          <w:lang w:val="de-DE"/>
        </w:rPr>
        <w:t xml:space="preserve">spezialisierter </w:t>
      </w:r>
      <w:r w:rsidR="003B7C8B" w:rsidRPr="00863E0C">
        <w:rPr>
          <w:rFonts w:ascii="Arial" w:hAnsi="Arial" w:cs="Arial"/>
          <w:sz w:val="20"/>
          <w:szCs w:val="20"/>
          <w:lang w:val="de-DE"/>
        </w:rPr>
        <w:t xml:space="preserve">Hardware läuft als auch auf </w:t>
      </w:r>
      <w:r w:rsidR="00984131" w:rsidRPr="00863E0C">
        <w:rPr>
          <w:rFonts w:ascii="Arial" w:hAnsi="Arial" w:cs="Arial"/>
          <w:sz w:val="20"/>
          <w:szCs w:val="20"/>
          <w:lang w:val="de-DE"/>
        </w:rPr>
        <w:t>universellen</w:t>
      </w:r>
      <w:r w:rsidR="003529AC" w:rsidRPr="00863E0C">
        <w:rPr>
          <w:rFonts w:ascii="Arial" w:hAnsi="Arial" w:cs="Arial"/>
          <w:sz w:val="20"/>
          <w:szCs w:val="20"/>
          <w:lang w:val="de-DE"/>
        </w:rPr>
        <w:t xml:space="preserve"> </w:t>
      </w:r>
      <w:r w:rsidR="00130469" w:rsidRPr="00863E0C">
        <w:rPr>
          <w:rFonts w:ascii="Arial" w:hAnsi="Arial" w:cs="Arial"/>
          <w:sz w:val="20"/>
          <w:szCs w:val="20"/>
          <w:lang w:val="de-DE"/>
        </w:rPr>
        <w:t xml:space="preserve">und </w:t>
      </w:r>
      <w:r w:rsidR="003529AC" w:rsidRPr="00863E0C">
        <w:rPr>
          <w:rFonts w:ascii="Arial" w:hAnsi="Arial" w:cs="Arial"/>
          <w:sz w:val="20"/>
          <w:szCs w:val="20"/>
          <w:lang w:val="de-DE"/>
        </w:rPr>
        <w:t>adiabatischen</w:t>
      </w:r>
      <w:r w:rsidR="00984131" w:rsidRPr="00863E0C">
        <w:rPr>
          <w:rFonts w:ascii="Arial" w:hAnsi="Arial" w:cs="Arial"/>
          <w:sz w:val="20"/>
          <w:szCs w:val="20"/>
          <w:lang w:val="de-DE"/>
        </w:rPr>
        <w:t xml:space="preserve"> Quantencomputern, die erst in </w:t>
      </w:r>
      <w:r w:rsidR="00B7692B" w:rsidRPr="00863E0C">
        <w:rPr>
          <w:rFonts w:ascii="Arial" w:hAnsi="Arial" w:cs="Arial"/>
          <w:sz w:val="20"/>
          <w:szCs w:val="20"/>
          <w:lang w:val="de-DE"/>
        </w:rPr>
        <w:t xml:space="preserve">einigen Jahren marktreif </w:t>
      </w:r>
      <w:r w:rsidR="00047E77" w:rsidRPr="00863E0C">
        <w:rPr>
          <w:rFonts w:ascii="Arial" w:hAnsi="Arial" w:cs="Arial"/>
          <w:sz w:val="20"/>
          <w:szCs w:val="20"/>
          <w:lang w:val="de-DE"/>
        </w:rPr>
        <w:t xml:space="preserve">sein </w:t>
      </w:r>
      <w:r w:rsidR="00B7692B" w:rsidRPr="00863E0C">
        <w:rPr>
          <w:rFonts w:ascii="Arial" w:hAnsi="Arial" w:cs="Arial"/>
          <w:sz w:val="20"/>
          <w:szCs w:val="20"/>
          <w:lang w:val="de-DE"/>
        </w:rPr>
        <w:t>werden</w:t>
      </w:r>
      <w:r w:rsidR="00A4376A" w:rsidRPr="00863E0C">
        <w:rPr>
          <w:rFonts w:ascii="Arial" w:hAnsi="Arial" w:cs="Arial"/>
          <w:sz w:val="20"/>
          <w:szCs w:val="20"/>
          <w:lang w:val="de-DE"/>
        </w:rPr>
        <w:t xml:space="preserve">. </w:t>
      </w:r>
      <w:r w:rsidR="008E64E8" w:rsidRPr="00863E0C">
        <w:rPr>
          <w:rFonts w:ascii="Arial" w:hAnsi="Arial" w:cs="Arial"/>
          <w:sz w:val="20"/>
          <w:szCs w:val="20"/>
          <w:lang w:val="de-DE"/>
        </w:rPr>
        <w:t>Forschende von NTT Research</w:t>
      </w:r>
      <w:r w:rsidR="00EF68BC" w:rsidRPr="00863E0C">
        <w:rPr>
          <w:rFonts w:ascii="Arial" w:hAnsi="Arial" w:cs="Arial"/>
          <w:sz w:val="20"/>
          <w:szCs w:val="20"/>
          <w:lang w:val="de-DE"/>
        </w:rPr>
        <w:t xml:space="preserve"> </w:t>
      </w:r>
      <w:r w:rsidR="00047E77" w:rsidRPr="00863E0C">
        <w:rPr>
          <w:rFonts w:ascii="Arial" w:hAnsi="Arial" w:cs="Arial"/>
          <w:sz w:val="20"/>
          <w:szCs w:val="20"/>
          <w:lang w:val="de-DE"/>
        </w:rPr>
        <w:t>haben eine</w:t>
      </w:r>
      <w:r w:rsidR="00EF68BC" w:rsidRPr="00863E0C">
        <w:rPr>
          <w:rFonts w:ascii="Arial" w:hAnsi="Arial" w:cs="Arial"/>
          <w:sz w:val="20"/>
          <w:szCs w:val="20"/>
          <w:lang w:val="de-DE"/>
        </w:rPr>
        <w:t xml:space="preserve"> </w:t>
      </w:r>
      <w:hyperlink r:id="rId10" w:history="1">
        <w:proofErr w:type="spellStart"/>
        <w:r w:rsidR="00004A1C" w:rsidRPr="00863E0C">
          <w:rPr>
            <w:rStyle w:val="Hyperlink"/>
            <w:rFonts w:ascii="Arial" w:hAnsi="Arial" w:cs="Arial"/>
            <w:sz w:val="20"/>
            <w:szCs w:val="20"/>
            <w:lang w:val="de-DE"/>
          </w:rPr>
          <w:t>Coherent</w:t>
        </w:r>
        <w:proofErr w:type="spellEnd"/>
        <w:r w:rsidR="00004A1C" w:rsidRPr="00863E0C">
          <w:rPr>
            <w:rStyle w:val="Hyperlink"/>
            <w:rFonts w:ascii="Arial" w:hAnsi="Arial" w:cs="Arial"/>
            <w:sz w:val="20"/>
            <w:szCs w:val="20"/>
            <w:lang w:val="de-DE"/>
          </w:rPr>
          <w:t xml:space="preserve"> </w:t>
        </w:r>
        <w:proofErr w:type="spellStart"/>
        <w:r w:rsidR="00EF68BC" w:rsidRPr="00863E0C">
          <w:rPr>
            <w:rStyle w:val="Hyperlink"/>
            <w:rFonts w:ascii="Arial" w:hAnsi="Arial" w:cs="Arial"/>
            <w:sz w:val="20"/>
            <w:szCs w:val="20"/>
            <w:lang w:val="de-DE"/>
          </w:rPr>
          <w:t>Ising-Machine</w:t>
        </w:r>
        <w:proofErr w:type="spellEnd"/>
      </w:hyperlink>
      <w:r w:rsidR="00047E77" w:rsidRPr="00863E0C">
        <w:rPr>
          <w:rFonts w:ascii="Arial" w:hAnsi="Arial" w:cs="Arial"/>
          <w:sz w:val="20"/>
          <w:szCs w:val="20"/>
          <w:lang w:val="de-DE"/>
        </w:rPr>
        <w:t xml:space="preserve"> entwickelt,</w:t>
      </w:r>
      <w:r w:rsidR="00EF68BC" w:rsidRPr="00863E0C">
        <w:rPr>
          <w:rFonts w:ascii="Arial" w:hAnsi="Arial" w:cs="Arial"/>
          <w:sz w:val="20"/>
          <w:szCs w:val="20"/>
          <w:lang w:val="de-DE"/>
        </w:rPr>
        <w:t xml:space="preserve"> benannt nach dem </w:t>
      </w:r>
      <w:r w:rsidR="00C72D75" w:rsidRPr="00863E0C">
        <w:rPr>
          <w:rFonts w:ascii="Arial" w:hAnsi="Arial" w:cs="Arial"/>
          <w:sz w:val="20"/>
          <w:szCs w:val="20"/>
          <w:lang w:val="de-DE"/>
        </w:rPr>
        <w:t>Physiker</w:t>
      </w:r>
      <w:r w:rsidR="00EF68BC" w:rsidRPr="00863E0C">
        <w:rPr>
          <w:rFonts w:ascii="Arial" w:hAnsi="Arial" w:cs="Arial"/>
          <w:sz w:val="20"/>
          <w:szCs w:val="20"/>
          <w:lang w:val="de-DE"/>
        </w:rPr>
        <w:t xml:space="preserve"> </w:t>
      </w:r>
      <w:r w:rsidR="007919E6" w:rsidRPr="00863E0C">
        <w:rPr>
          <w:rFonts w:ascii="Arial" w:hAnsi="Arial" w:cs="Arial"/>
          <w:sz w:val="20"/>
          <w:szCs w:val="20"/>
          <w:lang w:val="de-DE"/>
        </w:rPr>
        <w:t>Ernst Ising</w:t>
      </w:r>
      <w:r w:rsidR="008404EA" w:rsidRPr="00863E0C">
        <w:rPr>
          <w:rFonts w:ascii="Arial" w:hAnsi="Arial" w:cs="Arial"/>
          <w:sz w:val="20"/>
          <w:szCs w:val="20"/>
          <w:lang w:val="de-DE"/>
        </w:rPr>
        <w:t xml:space="preserve">. </w:t>
      </w:r>
      <w:r w:rsidR="009030B5" w:rsidRPr="00863E0C">
        <w:rPr>
          <w:rFonts w:ascii="Arial" w:hAnsi="Arial" w:cs="Arial"/>
          <w:sz w:val="20"/>
          <w:szCs w:val="20"/>
          <w:lang w:val="de-DE"/>
        </w:rPr>
        <w:t>Urs</w:t>
      </w:r>
      <w:r w:rsidR="00D22109" w:rsidRPr="00863E0C">
        <w:rPr>
          <w:rFonts w:ascii="Arial" w:hAnsi="Arial" w:cs="Arial"/>
          <w:sz w:val="20"/>
          <w:szCs w:val="20"/>
          <w:lang w:val="de-DE"/>
        </w:rPr>
        <w:t>p</w:t>
      </w:r>
      <w:r w:rsidR="009030B5" w:rsidRPr="00863E0C">
        <w:rPr>
          <w:rFonts w:ascii="Arial" w:hAnsi="Arial" w:cs="Arial"/>
          <w:sz w:val="20"/>
          <w:szCs w:val="20"/>
          <w:lang w:val="de-DE"/>
        </w:rPr>
        <w:t xml:space="preserve">rünglich </w:t>
      </w:r>
      <w:r w:rsidR="00D22109" w:rsidRPr="00863E0C">
        <w:rPr>
          <w:rFonts w:ascii="Arial" w:hAnsi="Arial" w:cs="Arial"/>
          <w:sz w:val="20"/>
          <w:szCs w:val="20"/>
          <w:lang w:val="de-DE"/>
        </w:rPr>
        <w:t xml:space="preserve">1924 zur Modellierung von magnetischen Strukturen </w:t>
      </w:r>
      <w:r w:rsidR="008474A0" w:rsidRPr="00863E0C">
        <w:rPr>
          <w:rFonts w:ascii="Arial" w:hAnsi="Arial" w:cs="Arial"/>
          <w:sz w:val="20"/>
          <w:szCs w:val="20"/>
          <w:lang w:val="de-DE"/>
        </w:rPr>
        <w:t xml:space="preserve">ersonnen, lassen sich </w:t>
      </w:r>
      <w:r w:rsidR="00083BD8">
        <w:rPr>
          <w:rFonts w:ascii="Arial" w:hAnsi="Arial" w:cs="Arial"/>
          <w:sz w:val="20"/>
          <w:szCs w:val="20"/>
          <w:lang w:val="de-DE"/>
        </w:rPr>
        <w:t xml:space="preserve">mit dem </w:t>
      </w:r>
      <w:proofErr w:type="spellStart"/>
      <w:r w:rsidR="00083BD8">
        <w:rPr>
          <w:rFonts w:ascii="Arial" w:hAnsi="Arial" w:cs="Arial"/>
          <w:sz w:val="20"/>
          <w:szCs w:val="20"/>
          <w:lang w:val="de-DE"/>
        </w:rPr>
        <w:t>Ising</w:t>
      </w:r>
      <w:proofErr w:type="spellEnd"/>
      <w:r w:rsidR="00083BD8">
        <w:rPr>
          <w:rFonts w:ascii="Arial" w:hAnsi="Arial" w:cs="Arial"/>
          <w:sz w:val="20"/>
          <w:szCs w:val="20"/>
          <w:lang w:val="de-DE"/>
        </w:rPr>
        <w:t>-Modell</w:t>
      </w:r>
      <w:r w:rsidR="00D33487" w:rsidRPr="00863E0C">
        <w:rPr>
          <w:rFonts w:ascii="Arial" w:hAnsi="Arial" w:cs="Arial"/>
          <w:sz w:val="20"/>
          <w:szCs w:val="20"/>
          <w:lang w:val="de-DE"/>
        </w:rPr>
        <w:t xml:space="preserve"> auch </w:t>
      </w:r>
      <w:r w:rsidR="008A2DAA" w:rsidRPr="00863E0C">
        <w:rPr>
          <w:rFonts w:ascii="Arial" w:hAnsi="Arial" w:cs="Arial"/>
          <w:sz w:val="20"/>
          <w:szCs w:val="20"/>
          <w:lang w:val="de-DE"/>
        </w:rPr>
        <w:t xml:space="preserve">Lösungen </w:t>
      </w:r>
      <w:r w:rsidR="00004A1C" w:rsidRPr="00863E0C">
        <w:rPr>
          <w:rFonts w:ascii="Arial" w:hAnsi="Arial" w:cs="Arial"/>
          <w:sz w:val="20"/>
          <w:szCs w:val="20"/>
          <w:lang w:val="de-DE"/>
        </w:rPr>
        <w:t>für</w:t>
      </w:r>
      <w:r w:rsidR="00D33487" w:rsidRPr="00863E0C">
        <w:rPr>
          <w:rFonts w:ascii="Arial" w:hAnsi="Arial" w:cs="Arial"/>
          <w:sz w:val="20"/>
          <w:szCs w:val="20"/>
          <w:lang w:val="de-DE"/>
        </w:rPr>
        <w:t xml:space="preserve"> </w:t>
      </w:r>
      <w:r w:rsidR="00004A1C" w:rsidRPr="00863E0C">
        <w:rPr>
          <w:rFonts w:ascii="Arial" w:hAnsi="Arial" w:cs="Arial"/>
          <w:sz w:val="20"/>
          <w:szCs w:val="20"/>
          <w:lang w:val="de-DE"/>
        </w:rPr>
        <w:t>Optimierungsp</w:t>
      </w:r>
      <w:r w:rsidR="00D33487" w:rsidRPr="00863E0C">
        <w:rPr>
          <w:rFonts w:ascii="Arial" w:hAnsi="Arial" w:cs="Arial"/>
          <w:sz w:val="20"/>
          <w:szCs w:val="20"/>
          <w:lang w:val="de-DE"/>
        </w:rPr>
        <w:t>robleme</w:t>
      </w:r>
      <w:r w:rsidR="009672D1" w:rsidRPr="00863E0C">
        <w:rPr>
          <w:rFonts w:ascii="Arial" w:hAnsi="Arial" w:cs="Arial"/>
          <w:sz w:val="20"/>
          <w:szCs w:val="20"/>
          <w:lang w:val="de-DE"/>
        </w:rPr>
        <w:t>, etwa aus der Businesswelt</w:t>
      </w:r>
      <w:r w:rsidR="00004A1C" w:rsidRPr="00863E0C">
        <w:rPr>
          <w:rFonts w:ascii="Arial" w:hAnsi="Arial" w:cs="Arial"/>
          <w:sz w:val="20"/>
          <w:szCs w:val="20"/>
          <w:lang w:val="de-DE"/>
        </w:rPr>
        <w:t>, finden</w:t>
      </w:r>
      <w:r w:rsidR="00877E24" w:rsidRPr="00863E0C">
        <w:rPr>
          <w:rFonts w:ascii="Arial" w:hAnsi="Arial" w:cs="Arial"/>
          <w:sz w:val="20"/>
          <w:szCs w:val="20"/>
          <w:lang w:val="de-DE"/>
        </w:rPr>
        <w:t xml:space="preserve">. </w:t>
      </w:r>
      <w:r w:rsidR="00004A1C" w:rsidRPr="00863E0C">
        <w:rPr>
          <w:rFonts w:ascii="Arial" w:hAnsi="Arial" w:cs="Arial"/>
          <w:sz w:val="20"/>
          <w:szCs w:val="20"/>
          <w:lang w:val="de-DE"/>
        </w:rPr>
        <w:t xml:space="preserve">Eine </w:t>
      </w:r>
      <w:proofErr w:type="spellStart"/>
      <w:r w:rsidR="00004A1C" w:rsidRPr="00863E0C">
        <w:rPr>
          <w:rFonts w:ascii="Arial" w:hAnsi="Arial" w:cs="Arial"/>
          <w:sz w:val="20"/>
          <w:szCs w:val="20"/>
          <w:lang w:val="de-DE"/>
        </w:rPr>
        <w:t>Coherent</w:t>
      </w:r>
      <w:proofErr w:type="spellEnd"/>
      <w:r w:rsidR="00004A1C" w:rsidRPr="00863E0C">
        <w:rPr>
          <w:rFonts w:ascii="Arial" w:hAnsi="Arial" w:cs="Arial"/>
          <w:sz w:val="20"/>
          <w:szCs w:val="20"/>
          <w:lang w:val="de-DE"/>
        </w:rPr>
        <w:t xml:space="preserve"> </w:t>
      </w:r>
      <w:proofErr w:type="spellStart"/>
      <w:r w:rsidR="00931A9F" w:rsidRPr="00863E0C">
        <w:rPr>
          <w:rFonts w:ascii="Arial" w:hAnsi="Arial" w:cs="Arial"/>
          <w:sz w:val="20"/>
          <w:szCs w:val="20"/>
          <w:lang w:val="de-DE"/>
        </w:rPr>
        <w:t>Ising-Machine</w:t>
      </w:r>
      <w:proofErr w:type="spellEnd"/>
      <w:r w:rsidR="00931A9F" w:rsidRPr="00863E0C">
        <w:rPr>
          <w:rFonts w:ascii="Arial" w:hAnsi="Arial" w:cs="Arial"/>
          <w:sz w:val="20"/>
          <w:szCs w:val="20"/>
          <w:lang w:val="de-DE"/>
        </w:rPr>
        <w:t xml:space="preserve"> </w:t>
      </w:r>
      <w:r w:rsidR="00B728FA" w:rsidRPr="00863E0C">
        <w:rPr>
          <w:rFonts w:ascii="Arial" w:hAnsi="Arial" w:cs="Arial"/>
          <w:sz w:val="20"/>
          <w:szCs w:val="20"/>
          <w:lang w:val="de-DE"/>
        </w:rPr>
        <w:t>ist ein Netzwerk aus optisch parametrischen Oszillatoren</w:t>
      </w:r>
      <w:r w:rsidR="007A592E" w:rsidRPr="00863E0C">
        <w:rPr>
          <w:rFonts w:ascii="Arial" w:hAnsi="Arial" w:cs="Arial"/>
          <w:sz w:val="20"/>
          <w:szCs w:val="20"/>
          <w:lang w:val="de-DE"/>
        </w:rPr>
        <w:t>,</w:t>
      </w:r>
      <w:r w:rsidR="00B728FA" w:rsidRPr="00863E0C">
        <w:rPr>
          <w:rFonts w:ascii="Arial" w:hAnsi="Arial" w:cs="Arial"/>
          <w:sz w:val="20"/>
          <w:szCs w:val="20"/>
          <w:lang w:val="de-DE"/>
        </w:rPr>
        <w:t xml:space="preserve"> deren stärkste gemeinsame Oszillation mit der Lösung eines so</w:t>
      </w:r>
      <w:r w:rsidR="005C153D" w:rsidRPr="00863E0C">
        <w:rPr>
          <w:rFonts w:ascii="Arial" w:hAnsi="Arial" w:cs="Arial"/>
          <w:sz w:val="20"/>
          <w:szCs w:val="20"/>
          <w:lang w:val="de-DE"/>
        </w:rPr>
        <w:t xml:space="preserve"> </w:t>
      </w:r>
      <w:r w:rsidR="00B728FA" w:rsidRPr="00863E0C">
        <w:rPr>
          <w:rFonts w:ascii="Arial" w:hAnsi="Arial" w:cs="Arial"/>
          <w:sz w:val="20"/>
          <w:szCs w:val="20"/>
          <w:lang w:val="de-DE"/>
        </w:rPr>
        <w:t>g</w:t>
      </w:r>
      <w:r w:rsidR="005C153D" w:rsidRPr="00863E0C">
        <w:rPr>
          <w:rFonts w:ascii="Arial" w:hAnsi="Arial" w:cs="Arial"/>
          <w:sz w:val="20"/>
          <w:szCs w:val="20"/>
          <w:lang w:val="de-DE"/>
        </w:rPr>
        <w:t>enannten</w:t>
      </w:r>
      <w:r w:rsidR="00B728FA" w:rsidRPr="00863E0C">
        <w:rPr>
          <w:rFonts w:ascii="Arial" w:hAnsi="Arial" w:cs="Arial"/>
          <w:sz w:val="20"/>
          <w:szCs w:val="20"/>
          <w:lang w:val="de-DE"/>
        </w:rPr>
        <w:t xml:space="preserve"> Ising</w:t>
      </w:r>
      <w:r w:rsidR="00F047BA" w:rsidRPr="00863E0C">
        <w:rPr>
          <w:rFonts w:ascii="Arial" w:hAnsi="Arial" w:cs="Arial"/>
          <w:sz w:val="20"/>
          <w:szCs w:val="20"/>
          <w:lang w:val="de-DE"/>
        </w:rPr>
        <w:t>-</w:t>
      </w:r>
      <w:r w:rsidR="00B728FA" w:rsidRPr="00863E0C">
        <w:rPr>
          <w:rFonts w:ascii="Arial" w:hAnsi="Arial" w:cs="Arial"/>
          <w:sz w:val="20"/>
          <w:szCs w:val="20"/>
          <w:lang w:val="de-DE"/>
        </w:rPr>
        <w:t>Problems korrespondiert</w:t>
      </w:r>
      <w:r w:rsidR="006D336C" w:rsidRPr="00863E0C">
        <w:rPr>
          <w:rFonts w:ascii="Arial" w:hAnsi="Arial" w:cs="Arial"/>
          <w:sz w:val="20"/>
          <w:szCs w:val="20"/>
          <w:lang w:val="de-DE"/>
        </w:rPr>
        <w:t xml:space="preserve">. </w:t>
      </w:r>
      <w:r w:rsidR="00F21C5C" w:rsidRPr="00863E0C">
        <w:rPr>
          <w:rFonts w:ascii="Arial" w:hAnsi="Arial" w:cs="Arial"/>
          <w:sz w:val="20"/>
          <w:szCs w:val="20"/>
          <w:lang w:val="de-DE"/>
        </w:rPr>
        <w:t xml:space="preserve">„Unser Ziel ist, </w:t>
      </w:r>
      <w:r w:rsidR="00B321B8" w:rsidRPr="00863E0C">
        <w:rPr>
          <w:rFonts w:ascii="Arial" w:hAnsi="Arial" w:cs="Arial"/>
          <w:sz w:val="20"/>
          <w:szCs w:val="20"/>
          <w:lang w:val="de-DE"/>
        </w:rPr>
        <w:t xml:space="preserve">die </w:t>
      </w:r>
      <w:r w:rsidR="00B728FA" w:rsidRPr="00863E0C">
        <w:rPr>
          <w:rFonts w:ascii="Arial" w:hAnsi="Arial" w:cs="Arial"/>
          <w:sz w:val="20"/>
          <w:szCs w:val="20"/>
          <w:lang w:val="de-DE"/>
        </w:rPr>
        <w:t xml:space="preserve">optischen Elemente wie </w:t>
      </w:r>
      <w:r w:rsidR="00B321B8" w:rsidRPr="00863E0C">
        <w:rPr>
          <w:rFonts w:ascii="Arial" w:hAnsi="Arial" w:cs="Arial"/>
          <w:sz w:val="20"/>
          <w:szCs w:val="20"/>
          <w:lang w:val="de-DE"/>
        </w:rPr>
        <w:t xml:space="preserve">Lichtwellenleiter </w:t>
      </w:r>
      <w:r w:rsidR="00597934" w:rsidRPr="00863E0C">
        <w:rPr>
          <w:rFonts w:ascii="Arial" w:hAnsi="Arial" w:cs="Arial"/>
          <w:sz w:val="20"/>
          <w:szCs w:val="20"/>
          <w:lang w:val="de-DE"/>
        </w:rPr>
        <w:t xml:space="preserve">künftig </w:t>
      </w:r>
      <w:r w:rsidR="00B321B8" w:rsidRPr="00863E0C">
        <w:rPr>
          <w:rFonts w:ascii="Arial" w:hAnsi="Arial" w:cs="Arial"/>
          <w:sz w:val="20"/>
          <w:szCs w:val="20"/>
          <w:lang w:val="de-DE"/>
        </w:rPr>
        <w:t xml:space="preserve">durch </w:t>
      </w:r>
      <w:r w:rsidR="00D92357" w:rsidRPr="00863E0C">
        <w:rPr>
          <w:rFonts w:ascii="Arial" w:hAnsi="Arial" w:cs="Arial"/>
          <w:sz w:val="20"/>
          <w:szCs w:val="20"/>
          <w:lang w:val="de-DE"/>
        </w:rPr>
        <w:t xml:space="preserve">miniaturisierte </w:t>
      </w:r>
      <w:r w:rsidR="00B321B8" w:rsidRPr="00863E0C">
        <w:rPr>
          <w:rFonts w:ascii="Arial" w:hAnsi="Arial" w:cs="Arial"/>
          <w:sz w:val="20"/>
          <w:szCs w:val="20"/>
          <w:lang w:val="de-DE"/>
        </w:rPr>
        <w:t>photonische Chips zu ersetzen</w:t>
      </w:r>
      <w:r w:rsidR="00E25C26" w:rsidRPr="00863E0C">
        <w:rPr>
          <w:rFonts w:ascii="Arial" w:hAnsi="Arial" w:cs="Arial"/>
          <w:sz w:val="20"/>
          <w:szCs w:val="20"/>
          <w:lang w:val="de-DE"/>
        </w:rPr>
        <w:t xml:space="preserve">, um </w:t>
      </w:r>
      <w:proofErr w:type="spellStart"/>
      <w:r w:rsidR="00F9587F" w:rsidRPr="00863E0C">
        <w:rPr>
          <w:rFonts w:ascii="Arial" w:hAnsi="Arial" w:cs="Arial"/>
          <w:sz w:val="20"/>
          <w:szCs w:val="20"/>
          <w:lang w:val="de-DE"/>
        </w:rPr>
        <w:t>Coherent</w:t>
      </w:r>
      <w:proofErr w:type="spellEnd"/>
      <w:r w:rsidR="00F9587F" w:rsidRPr="00863E0C">
        <w:rPr>
          <w:rFonts w:ascii="Arial" w:hAnsi="Arial" w:cs="Arial"/>
          <w:sz w:val="20"/>
          <w:szCs w:val="20"/>
          <w:lang w:val="de-DE"/>
        </w:rPr>
        <w:t xml:space="preserve"> </w:t>
      </w:r>
      <w:proofErr w:type="spellStart"/>
      <w:r w:rsidR="00F9587F" w:rsidRPr="00863E0C">
        <w:rPr>
          <w:rFonts w:ascii="Arial" w:hAnsi="Arial" w:cs="Arial"/>
          <w:sz w:val="20"/>
          <w:szCs w:val="20"/>
          <w:lang w:val="de-DE"/>
        </w:rPr>
        <w:t>Ising</w:t>
      </w:r>
      <w:proofErr w:type="spellEnd"/>
      <w:r w:rsidR="005C153D" w:rsidRPr="00863E0C">
        <w:rPr>
          <w:rFonts w:ascii="Arial" w:hAnsi="Arial" w:cs="Arial"/>
          <w:sz w:val="20"/>
          <w:szCs w:val="20"/>
          <w:lang w:val="de-DE"/>
        </w:rPr>
        <w:t>-</w:t>
      </w:r>
      <w:r w:rsidR="00F9587F" w:rsidRPr="00863E0C">
        <w:rPr>
          <w:rFonts w:ascii="Arial" w:hAnsi="Arial" w:cs="Arial"/>
          <w:sz w:val="20"/>
          <w:szCs w:val="20"/>
          <w:lang w:val="de-DE"/>
        </w:rPr>
        <w:t>Machine</w:t>
      </w:r>
      <w:r w:rsidR="00C873BE" w:rsidRPr="00863E0C">
        <w:rPr>
          <w:rFonts w:ascii="Arial" w:hAnsi="Arial" w:cs="Arial"/>
          <w:sz w:val="20"/>
          <w:szCs w:val="20"/>
          <w:lang w:val="de-DE"/>
        </w:rPr>
        <w:t>s</w:t>
      </w:r>
      <w:r w:rsidR="00F9587F" w:rsidRPr="00863E0C">
        <w:rPr>
          <w:rFonts w:ascii="Arial" w:hAnsi="Arial" w:cs="Arial"/>
          <w:sz w:val="20"/>
          <w:szCs w:val="20"/>
          <w:lang w:val="de-DE"/>
        </w:rPr>
        <w:t xml:space="preserve"> leicht in Umgebungen mit herkömmlichen Digitalrechnern integrieren zu können</w:t>
      </w:r>
      <w:r w:rsidR="00B321B8" w:rsidRPr="00863E0C">
        <w:rPr>
          <w:rFonts w:ascii="Arial" w:hAnsi="Arial" w:cs="Arial"/>
          <w:sz w:val="20"/>
          <w:szCs w:val="20"/>
          <w:lang w:val="de-DE"/>
        </w:rPr>
        <w:t xml:space="preserve">“, sagt </w:t>
      </w:r>
      <w:proofErr w:type="spellStart"/>
      <w:r w:rsidR="00F9587F" w:rsidRPr="00863E0C">
        <w:rPr>
          <w:rFonts w:ascii="Arial" w:hAnsi="Arial" w:cs="Arial"/>
          <w:sz w:val="20"/>
          <w:szCs w:val="20"/>
          <w:lang w:val="de-DE"/>
        </w:rPr>
        <w:t>Yoshihisa</w:t>
      </w:r>
      <w:proofErr w:type="spellEnd"/>
      <w:r w:rsidR="00F9587F" w:rsidRPr="00863E0C">
        <w:rPr>
          <w:rFonts w:ascii="Arial" w:hAnsi="Arial" w:cs="Arial"/>
          <w:sz w:val="20"/>
          <w:szCs w:val="20"/>
          <w:lang w:val="de-DE"/>
        </w:rPr>
        <w:t xml:space="preserve"> Yamamoto</w:t>
      </w:r>
      <w:r w:rsidR="00B2536F" w:rsidRPr="00863E0C">
        <w:rPr>
          <w:rFonts w:ascii="Arial" w:hAnsi="Arial" w:cs="Arial"/>
          <w:sz w:val="20"/>
          <w:szCs w:val="20"/>
          <w:lang w:val="de-DE"/>
        </w:rPr>
        <w:t xml:space="preserve">, </w:t>
      </w:r>
      <w:r w:rsidR="00F9587F" w:rsidRPr="00863E0C">
        <w:rPr>
          <w:rFonts w:ascii="Arial" w:hAnsi="Arial" w:cs="Arial"/>
          <w:sz w:val="20"/>
          <w:szCs w:val="20"/>
          <w:lang w:val="de-DE"/>
        </w:rPr>
        <w:t xml:space="preserve">Direktor der </w:t>
      </w:r>
      <w:proofErr w:type="spellStart"/>
      <w:r w:rsidR="00F9587F" w:rsidRPr="00863E0C">
        <w:rPr>
          <w:rFonts w:ascii="Arial" w:hAnsi="Arial" w:cs="Arial"/>
          <w:sz w:val="20"/>
          <w:szCs w:val="20"/>
          <w:lang w:val="de-DE"/>
        </w:rPr>
        <w:t>Physics</w:t>
      </w:r>
      <w:proofErr w:type="spellEnd"/>
      <w:r w:rsidR="00F9587F" w:rsidRPr="00863E0C">
        <w:rPr>
          <w:rFonts w:ascii="Arial" w:hAnsi="Arial" w:cs="Arial"/>
          <w:sz w:val="20"/>
          <w:szCs w:val="20"/>
          <w:lang w:val="de-DE"/>
        </w:rPr>
        <w:t xml:space="preserve"> &amp; </w:t>
      </w:r>
      <w:proofErr w:type="spellStart"/>
      <w:r w:rsidR="00F9587F" w:rsidRPr="00863E0C">
        <w:rPr>
          <w:rFonts w:ascii="Arial" w:hAnsi="Arial" w:cs="Arial"/>
          <w:sz w:val="20"/>
          <w:szCs w:val="20"/>
          <w:lang w:val="de-DE"/>
        </w:rPr>
        <w:t>Informatics</w:t>
      </w:r>
      <w:proofErr w:type="spellEnd"/>
      <w:r w:rsidR="00F9587F" w:rsidRPr="00863E0C">
        <w:rPr>
          <w:rFonts w:ascii="Arial" w:hAnsi="Arial" w:cs="Arial"/>
          <w:sz w:val="20"/>
          <w:szCs w:val="20"/>
          <w:lang w:val="de-DE"/>
        </w:rPr>
        <w:t xml:space="preserve"> </w:t>
      </w:r>
      <w:r w:rsidR="00583E06" w:rsidRPr="00863E0C">
        <w:rPr>
          <w:rFonts w:ascii="Arial" w:hAnsi="Arial" w:cs="Arial"/>
          <w:sz w:val="20"/>
          <w:szCs w:val="20"/>
          <w:lang w:val="de-DE"/>
        </w:rPr>
        <w:t xml:space="preserve">(PHI) </w:t>
      </w:r>
      <w:r w:rsidR="00F9587F" w:rsidRPr="00863E0C">
        <w:rPr>
          <w:rFonts w:ascii="Arial" w:hAnsi="Arial" w:cs="Arial"/>
          <w:sz w:val="20"/>
          <w:szCs w:val="20"/>
          <w:lang w:val="de-DE"/>
        </w:rPr>
        <w:t xml:space="preserve">Lab </w:t>
      </w:r>
      <w:r w:rsidR="00B2536F" w:rsidRPr="00863E0C">
        <w:rPr>
          <w:rFonts w:ascii="Arial" w:hAnsi="Arial" w:cs="Arial"/>
          <w:sz w:val="20"/>
          <w:szCs w:val="20"/>
          <w:lang w:val="de-DE"/>
        </w:rPr>
        <w:t>bei NTT Research.</w:t>
      </w:r>
      <w:r w:rsidR="00B2536F" w:rsidRPr="00C93F95">
        <w:rPr>
          <w:rFonts w:ascii="Arial" w:hAnsi="Arial" w:cs="Arial"/>
          <w:sz w:val="20"/>
          <w:szCs w:val="20"/>
          <w:lang w:val="de-DE"/>
        </w:rPr>
        <w:t xml:space="preserve"> </w:t>
      </w:r>
    </w:p>
    <w:p w14:paraId="2BD39A59" w14:textId="77777777" w:rsidR="002407DF" w:rsidRPr="00C92F3D" w:rsidRDefault="002407DF" w:rsidP="005F410F">
      <w:pPr>
        <w:pStyle w:val="Default"/>
        <w:rPr>
          <w:rFonts w:ascii="Arial" w:hAnsi="Arial" w:cs="Arial"/>
          <w:sz w:val="20"/>
          <w:szCs w:val="20"/>
          <w:lang w:val="de-AT"/>
        </w:rPr>
      </w:pPr>
    </w:p>
    <w:p w14:paraId="1B9E0AE0" w14:textId="0A116182" w:rsidR="008A67CF" w:rsidRDefault="00DF3277" w:rsidP="005F410F">
      <w:pPr>
        <w:pStyle w:val="Default"/>
        <w:rPr>
          <w:rFonts w:ascii="Arial" w:hAnsi="Arial" w:cs="Arial"/>
          <w:sz w:val="20"/>
          <w:szCs w:val="20"/>
          <w:lang w:val="de-DE"/>
        </w:rPr>
      </w:pPr>
      <w:r w:rsidRPr="00863E0C">
        <w:rPr>
          <w:rFonts w:ascii="Arial" w:hAnsi="Arial" w:cs="Arial"/>
          <w:sz w:val="20"/>
          <w:szCs w:val="20"/>
          <w:lang w:val="de-DE"/>
        </w:rPr>
        <w:t xml:space="preserve">Dass die drei Partner in nur zwei Monaten </w:t>
      </w:r>
      <w:r w:rsidR="00CD2C96" w:rsidRPr="00863E0C">
        <w:rPr>
          <w:rFonts w:ascii="Arial" w:hAnsi="Arial" w:cs="Arial"/>
          <w:sz w:val="20"/>
          <w:szCs w:val="20"/>
          <w:lang w:val="de-DE"/>
        </w:rPr>
        <w:t xml:space="preserve">ein </w:t>
      </w:r>
      <w:r w:rsidR="00414980" w:rsidRPr="00863E0C">
        <w:rPr>
          <w:rFonts w:ascii="Arial" w:hAnsi="Arial" w:cs="Arial"/>
          <w:sz w:val="20"/>
          <w:szCs w:val="20"/>
          <w:lang w:val="de-DE"/>
        </w:rPr>
        <w:t>so bahnbrechendes und praxisnahes Konzept</w:t>
      </w:r>
      <w:r w:rsidR="003C23DB" w:rsidRPr="00863E0C">
        <w:rPr>
          <w:rFonts w:ascii="Arial" w:hAnsi="Arial" w:cs="Arial"/>
          <w:sz w:val="20"/>
          <w:szCs w:val="20"/>
          <w:lang w:val="de-DE"/>
        </w:rPr>
        <w:t xml:space="preserve"> einreichen konnten, liegt </w:t>
      </w:r>
      <w:r w:rsidR="00597934" w:rsidRPr="00863E0C">
        <w:rPr>
          <w:rFonts w:ascii="Arial" w:hAnsi="Arial" w:cs="Arial"/>
          <w:sz w:val="20"/>
          <w:szCs w:val="20"/>
          <w:lang w:val="de-DE"/>
        </w:rPr>
        <w:t xml:space="preserve">am </w:t>
      </w:r>
      <w:r w:rsidR="004C5AF3" w:rsidRPr="00863E0C">
        <w:rPr>
          <w:rFonts w:ascii="Arial" w:hAnsi="Arial" w:cs="Arial"/>
          <w:sz w:val="20"/>
          <w:szCs w:val="20"/>
          <w:lang w:val="de-DE"/>
        </w:rPr>
        <w:t xml:space="preserve">Know-how der Partner. So ist </w:t>
      </w:r>
      <w:proofErr w:type="spellStart"/>
      <w:r w:rsidR="004C5AF3" w:rsidRPr="00863E0C">
        <w:rPr>
          <w:rFonts w:ascii="Arial" w:hAnsi="Arial" w:cs="Arial"/>
          <w:sz w:val="20"/>
          <w:szCs w:val="20"/>
          <w:lang w:val="de-DE"/>
        </w:rPr>
        <w:t>Quantencomputing</w:t>
      </w:r>
      <w:proofErr w:type="spellEnd"/>
      <w:r w:rsidR="004C5AF3" w:rsidRPr="00863E0C">
        <w:rPr>
          <w:rFonts w:ascii="Arial" w:hAnsi="Arial" w:cs="Arial"/>
          <w:sz w:val="20"/>
          <w:szCs w:val="20"/>
          <w:lang w:val="de-DE"/>
        </w:rPr>
        <w:t xml:space="preserve"> eines der zentralen Forschungsfelder von NTT Research. </w:t>
      </w:r>
      <w:r w:rsidR="00A579B3" w:rsidRPr="00863E0C">
        <w:rPr>
          <w:rFonts w:ascii="Arial" w:hAnsi="Arial" w:cs="Arial"/>
          <w:sz w:val="20"/>
          <w:szCs w:val="20"/>
          <w:lang w:val="de-DE"/>
        </w:rPr>
        <w:t>Und d</w:t>
      </w:r>
      <w:r w:rsidR="00C11FCA" w:rsidRPr="00863E0C">
        <w:rPr>
          <w:rFonts w:ascii="Arial" w:hAnsi="Arial" w:cs="Arial"/>
          <w:sz w:val="20"/>
          <w:szCs w:val="20"/>
          <w:lang w:val="de-DE"/>
        </w:rPr>
        <w:t xml:space="preserve">er Algorithmus stammt vom kanadischen Partner 1QBit, dem weltweit führenden Experten für Quantenalgorithmen. </w:t>
      </w:r>
      <w:r w:rsidR="00FB4823" w:rsidRPr="00863E0C">
        <w:rPr>
          <w:rFonts w:ascii="Arial" w:hAnsi="Arial" w:cs="Arial"/>
          <w:sz w:val="20"/>
          <w:szCs w:val="20"/>
          <w:lang w:val="de-DE"/>
        </w:rPr>
        <w:t xml:space="preserve">1QBit verfügt über Fachwissen in den Bereichen Quanten-Hardware-Design, Quanten-Algorithmen, klassische </w:t>
      </w:r>
      <w:bookmarkStart w:id="1" w:name="_GoBack"/>
      <w:bookmarkEnd w:id="1"/>
      <w:r w:rsidR="008A67CF" w:rsidRPr="00863E0C">
        <w:rPr>
          <w:rFonts w:ascii="Arial" w:hAnsi="Arial" w:cs="Arial"/>
          <w:sz w:val="20"/>
          <w:szCs w:val="20"/>
          <w:lang w:val="de-DE"/>
        </w:rPr>
        <w:lastRenderedPageBreak/>
        <w:t>Datenverarbeitung</w:t>
      </w:r>
      <w:r w:rsidR="00FB4823" w:rsidRPr="00863E0C">
        <w:rPr>
          <w:rFonts w:ascii="Arial" w:hAnsi="Arial" w:cs="Arial"/>
          <w:sz w:val="20"/>
          <w:szCs w:val="20"/>
          <w:lang w:val="de-DE"/>
        </w:rPr>
        <w:t xml:space="preserve"> und Software-Produkte.</w:t>
      </w:r>
      <w:r w:rsidR="008A67CF" w:rsidRPr="00863E0C">
        <w:rPr>
          <w:rFonts w:ascii="Arial" w:hAnsi="Arial" w:cs="Arial"/>
          <w:sz w:val="20"/>
          <w:szCs w:val="20"/>
          <w:lang w:val="de-DE"/>
        </w:rPr>
        <w:t xml:space="preserve"> </w:t>
      </w:r>
      <w:r w:rsidR="00D04795">
        <w:rPr>
          <w:rFonts w:ascii="Arial" w:hAnsi="Arial" w:cs="Arial"/>
          <w:sz w:val="20"/>
          <w:szCs w:val="20"/>
          <w:lang w:val="de-DE"/>
        </w:rPr>
        <w:t>„</w:t>
      </w:r>
      <w:r w:rsidR="00FB4823" w:rsidRPr="00863E0C">
        <w:rPr>
          <w:rFonts w:ascii="Arial" w:hAnsi="Arial" w:cs="Arial"/>
          <w:sz w:val="20"/>
          <w:szCs w:val="20"/>
          <w:lang w:val="de-DE"/>
        </w:rPr>
        <w:t xml:space="preserve">Die BMW Quantum Computing Challenge erlaubt es uns, all unsere Expertise in einem Projekt zu demonstrieren, im Dienste der tiefgreifenden Vision von BMW", sagt Andrew </w:t>
      </w:r>
      <w:proofErr w:type="spellStart"/>
      <w:r w:rsidR="00FB4823" w:rsidRPr="00863E0C">
        <w:rPr>
          <w:rFonts w:ascii="Arial" w:hAnsi="Arial" w:cs="Arial"/>
          <w:sz w:val="20"/>
          <w:szCs w:val="20"/>
          <w:lang w:val="de-DE"/>
        </w:rPr>
        <w:t>Fursman</w:t>
      </w:r>
      <w:proofErr w:type="spellEnd"/>
      <w:r w:rsidR="00FB4823" w:rsidRPr="00863E0C">
        <w:rPr>
          <w:rFonts w:ascii="Arial" w:hAnsi="Arial" w:cs="Arial"/>
          <w:sz w:val="20"/>
          <w:szCs w:val="20"/>
          <w:lang w:val="de-DE"/>
        </w:rPr>
        <w:t>, Co-</w:t>
      </w:r>
      <w:proofErr w:type="spellStart"/>
      <w:r w:rsidR="00FB4823" w:rsidRPr="00863E0C">
        <w:rPr>
          <w:rFonts w:ascii="Arial" w:hAnsi="Arial" w:cs="Arial"/>
          <w:sz w:val="20"/>
          <w:szCs w:val="20"/>
          <w:lang w:val="de-DE"/>
        </w:rPr>
        <w:t>Founder</w:t>
      </w:r>
      <w:proofErr w:type="spellEnd"/>
      <w:r w:rsidR="00FB4823" w:rsidRPr="00863E0C">
        <w:rPr>
          <w:rFonts w:ascii="Arial" w:hAnsi="Arial" w:cs="Arial"/>
          <w:sz w:val="20"/>
          <w:szCs w:val="20"/>
          <w:lang w:val="de-DE"/>
        </w:rPr>
        <w:t xml:space="preserve"> &amp; CEO von 1Q</w:t>
      </w:r>
      <w:r w:rsidR="00FD355B" w:rsidRPr="00863E0C">
        <w:rPr>
          <w:rFonts w:ascii="Arial" w:hAnsi="Arial" w:cs="Arial"/>
          <w:sz w:val="20"/>
          <w:szCs w:val="20"/>
          <w:lang w:val="de-DE"/>
        </w:rPr>
        <w:t>B</w:t>
      </w:r>
      <w:r w:rsidR="00FB4823" w:rsidRPr="00863E0C">
        <w:rPr>
          <w:rFonts w:ascii="Arial" w:hAnsi="Arial" w:cs="Arial"/>
          <w:sz w:val="20"/>
          <w:szCs w:val="20"/>
          <w:lang w:val="de-DE"/>
        </w:rPr>
        <w:t xml:space="preserve">it. </w:t>
      </w:r>
      <w:r w:rsidR="00CB27F9" w:rsidRPr="00863E0C">
        <w:rPr>
          <w:rFonts w:ascii="Arial" w:hAnsi="Arial" w:cs="Arial"/>
          <w:sz w:val="20"/>
          <w:szCs w:val="20"/>
          <w:lang w:val="de-DE"/>
        </w:rPr>
        <w:t>„</w:t>
      </w:r>
      <w:r w:rsidR="008A67CF" w:rsidRPr="00863E0C">
        <w:rPr>
          <w:rFonts w:ascii="Arial" w:hAnsi="Arial" w:cs="Arial"/>
          <w:sz w:val="20"/>
          <w:szCs w:val="20"/>
          <w:lang w:val="de-DE"/>
        </w:rPr>
        <w:t xml:space="preserve">Dass unsere Arbeit im Bereich des klassischen Hochleistungsrechnens, der exotischen Spezialhardware und des universellen </w:t>
      </w:r>
      <w:proofErr w:type="spellStart"/>
      <w:r w:rsidR="008A67CF" w:rsidRPr="00863E0C">
        <w:rPr>
          <w:rFonts w:ascii="Arial" w:hAnsi="Arial" w:cs="Arial"/>
          <w:sz w:val="20"/>
          <w:szCs w:val="20"/>
          <w:lang w:val="de-DE"/>
        </w:rPr>
        <w:t>Quantencomputings</w:t>
      </w:r>
      <w:proofErr w:type="spellEnd"/>
      <w:r w:rsidR="008A67CF" w:rsidRPr="00863E0C">
        <w:rPr>
          <w:rFonts w:ascii="Arial" w:hAnsi="Arial" w:cs="Arial"/>
          <w:sz w:val="20"/>
          <w:szCs w:val="20"/>
          <w:lang w:val="de-DE"/>
        </w:rPr>
        <w:t xml:space="preserve"> zu dieser erfolgr</w:t>
      </w:r>
      <w:r w:rsidR="0072783E" w:rsidRPr="00863E0C">
        <w:rPr>
          <w:rFonts w:ascii="Arial" w:hAnsi="Arial" w:cs="Arial"/>
          <w:sz w:val="20"/>
          <w:szCs w:val="20"/>
          <w:lang w:val="de-DE"/>
        </w:rPr>
        <w:t>eichen Lösung beigetragen hat</w:t>
      </w:r>
      <w:r w:rsidR="00D04795">
        <w:rPr>
          <w:rFonts w:ascii="Arial" w:hAnsi="Arial" w:cs="Arial"/>
          <w:sz w:val="20"/>
          <w:szCs w:val="20"/>
          <w:lang w:val="de-DE"/>
        </w:rPr>
        <w:t>,</w:t>
      </w:r>
      <w:r w:rsidR="0072783E" w:rsidRPr="00863E0C">
        <w:rPr>
          <w:rFonts w:ascii="Arial" w:hAnsi="Arial" w:cs="Arial"/>
          <w:sz w:val="20"/>
          <w:szCs w:val="20"/>
          <w:lang w:val="de-DE"/>
        </w:rPr>
        <w:t xml:space="preserve"> erfüllt mich mit Stolz. W</w:t>
      </w:r>
      <w:r w:rsidR="008A67CF" w:rsidRPr="00863E0C">
        <w:rPr>
          <w:rFonts w:ascii="Arial" w:hAnsi="Arial" w:cs="Arial"/>
          <w:sz w:val="20"/>
          <w:szCs w:val="20"/>
          <w:lang w:val="de-DE"/>
        </w:rPr>
        <w:t>ir könnten mit dem Erg</w:t>
      </w:r>
      <w:r w:rsidR="0072783E" w:rsidRPr="00863E0C">
        <w:rPr>
          <w:rFonts w:ascii="Arial" w:hAnsi="Arial" w:cs="Arial"/>
          <w:sz w:val="20"/>
          <w:szCs w:val="20"/>
          <w:lang w:val="de-DE"/>
        </w:rPr>
        <w:t>ebnis nicht zufriedener sein."</w:t>
      </w:r>
    </w:p>
    <w:p w14:paraId="2FAF4B36" w14:textId="77777777" w:rsidR="008A67CF" w:rsidRDefault="008A67CF" w:rsidP="005F410F">
      <w:pPr>
        <w:pStyle w:val="Default"/>
        <w:rPr>
          <w:rFonts w:ascii="Arial" w:hAnsi="Arial" w:cs="Arial"/>
          <w:sz w:val="20"/>
          <w:szCs w:val="20"/>
          <w:lang w:val="de-DE"/>
        </w:rPr>
      </w:pPr>
    </w:p>
    <w:p w14:paraId="655CEEC8" w14:textId="6576CDC5" w:rsidR="00224538" w:rsidRDefault="002E66B6" w:rsidP="005F410F">
      <w:pPr>
        <w:pStyle w:val="Default"/>
        <w:rPr>
          <w:rFonts w:ascii="Arial" w:hAnsi="Arial" w:cs="Arial"/>
          <w:sz w:val="20"/>
          <w:szCs w:val="20"/>
          <w:lang w:val="de-DE"/>
        </w:rPr>
      </w:pPr>
      <w:r>
        <w:rPr>
          <w:rFonts w:ascii="Arial" w:hAnsi="Arial" w:cs="Arial"/>
          <w:sz w:val="20"/>
          <w:szCs w:val="20"/>
          <w:lang w:val="de-DE"/>
        </w:rPr>
        <w:t>Alb</w:t>
      </w:r>
      <w:r w:rsidRPr="00224538">
        <w:rPr>
          <w:rFonts w:ascii="Arial" w:hAnsi="Arial" w:cs="Arial"/>
          <w:sz w:val="20"/>
          <w:szCs w:val="20"/>
          <w:lang w:val="de-DE"/>
        </w:rPr>
        <w:t>erto Acuto</w:t>
      </w:r>
      <w:r w:rsidR="0055263E">
        <w:rPr>
          <w:rFonts w:ascii="Arial" w:hAnsi="Arial" w:cs="Arial"/>
          <w:sz w:val="20"/>
          <w:szCs w:val="20"/>
          <w:lang w:val="de-DE"/>
        </w:rPr>
        <w:t>,</w:t>
      </w:r>
      <w:r w:rsidR="00224538" w:rsidRPr="009B0ABF">
        <w:rPr>
          <w:rFonts w:ascii="Arial" w:hAnsi="Arial" w:cs="Arial"/>
          <w:noProof/>
          <w:sz w:val="20"/>
          <w:szCs w:val="20"/>
          <w:lang w:val="de-AT"/>
        </w:rPr>
        <w:t xml:space="preserve"> Quantum Practice Lead bei NTT DATA</w:t>
      </w:r>
      <w:r w:rsidR="00224538" w:rsidRPr="00224538">
        <w:rPr>
          <w:rFonts w:ascii="Arial" w:hAnsi="Arial" w:cs="Arial"/>
          <w:sz w:val="20"/>
          <w:szCs w:val="20"/>
          <w:lang w:val="de-DE"/>
        </w:rPr>
        <w:t>,</w:t>
      </w:r>
      <w:r w:rsidR="0008622A" w:rsidRPr="00224538">
        <w:rPr>
          <w:rFonts w:ascii="Arial" w:hAnsi="Arial" w:cs="Arial"/>
          <w:sz w:val="20"/>
          <w:szCs w:val="20"/>
          <w:lang w:val="de-DE"/>
        </w:rPr>
        <w:t xml:space="preserve"> betont, dass d</w:t>
      </w:r>
      <w:r w:rsidR="00AA385E" w:rsidRPr="00224538">
        <w:rPr>
          <w:rFonts w:ascii="Arial" w:hAnsi="Arial" w:cs="Arial"/>
          <w:sz w:val="20"/>
          <w:szCs w:val="20"/>
          <w:lang w:val="de-DE"/>
        </w:rPr>
        <w:t xml:space="preserve">ie </w:t>
      </w:r>
      <w:r w:rsidR="00C17ACA" w:rsidRPr="00224538">
        <w:rPr>
          <w:rFonts w:ascii="Arial" w:hAnsi="Arial" w:cs="Arial"/>
          <w:sz w:val="20"/>
          <w:szCs w:val="20"/>
          <w:lang w:val="de-DE"/>
        </w:rPr>
        <w:t>preisge</w:t>
      </w:r>
      <w:r w:rsidR="00C17ACA" w:rsidRPr="00C93F95">
        <w:rPr>
          <w:rFonts w:ascii="Arial" w:hAnsi="Arial" w:cs="Arial"/>
          <w:sz w:val="20"/>
          <w:szCs w:val="20"/>
          <w:lang w:val="de-DE"/>
        </w:rPr>
        <w:t xml:space="preserve">krönte Arbeit keineswegs </w:t>
      </w:r>
      <w:r w:rsidR="002A4B24" w:rsidRPr="00C93F95">
        <w:rPr>
          <w:rFonts w:ascii="Arial" w:hAnsi="Arial" w:cs="Arial"/>
          <w:sz w:val="20"/>
          <w:szCs w:val="20"/>
          <w:lang w:val="de-DE"/>
        </w:rPr>
        <w:t>nur ein theoretischer Nachweis der Machbarkeit</w:t>
      </w:r>
      <w:r w:rsidR="0008622A" w:rsidRPr="00C93F95">
        <w:rPr>
          <w:rFonts w:ascii="Arial" w:hAnsi="Arial" w:cs="Arial"/>
          <w:sz w:val="20"/>
          <w:szCs w:val="20"/>
          <w:lang w:val="de-DE"/>
        </w:rPr>
        <w:t xml:space="preserve"> sei</w:t>
      </w:r>
      <w:r w:rsidR="002A4B24" w:rsidRPr="00C93F95">
        <w:rPr>
          <w:rFonts w:ascii="Arial" w:hAnsi="Arial" w:cs="Arial"/>
          <w:sz w:val="20"/>
          <w:szCs w:val="20"/>
          <w:lang w:val="de-DE"/>
        </w:rPr>
        <w:t>. „Wir haben von BMW reale Daten bekommen</w:t>
      </w:r>
      <w:r w:rsidR="00435ABD" w:rsidRPr="00C93F95">
        <w:rPr>
          <w:rFonts w:ascii="Arial" w:hAnsi="Arial" w:cs="Arial"/>
          <w:sz w:val="20"/>
          <w:szCs w:val="20"/>
          <w:lang w:val="de-DE"/>
        </w:rPr>
        <w:t xml:space="preserve"> und bewiesen, dass </w:t>
      </w:r>
      <w:r w:rsidR="00F9587F">
        <w:rPr>
          <w:rFonts w:ascii="Arial" w:hAnsi="Arial" w:cs="Arial"/>
          <w:sz w:val="20"/>
          <w:szCs w:val="20"/>
          <w:lang w:val="de-DE"/>
        </w:rPr>
        <w:t>unser hybrider Ansatz</w:t>
      </w:r>
      <w:r w:rsidR="00435ABD" w:rsidRPr="00C93F95">
        <w:rPr>
          <w:rFonts w:ascii="Arial" w:hAnsi="Arial" w:cs="Arial"/>
          <w:sz w:val="20"/>
          <w:szCs w:val="20"/>
          <w:lang w:val="de-DE"/>
        </w:rPr>
        <w:t xml:space="preserve"> sinnvolle optimierte Lösungen liefert</w:t>
      </w:r>
      <w:r w:rsidR="00F9587F">
        <w:rPr>
          <w:rFonts w:ascii="Arial" w:hAnsi="Arial" w:cs="Arial"/>
          <w:sz w:val="20"/>
          <w:szCs w:val="20"/>
          <w:lang w:val="de-DE"/>
        </w:rPr>
        <w:t xml:space="preserve"> und eine </w:t>
      </w:r>
      <w:proofErr w:type="spellStart"/>
      <w:r w:rsidR="00F9587F">
        <w:rPr>
          <w:rFonts w:ascii="Arial" w:hAnsi="Arial" w:cs="Arial"/>
          <w:sz w:val="20"/>
          <w:szCs w:val="20"/>
          <w:lang w:val="de-DE"/>
        </w:rPr>
        <w:t>Co</w:t>
      </w:r>
      <w:r w:rsidR="006E6126">
        <w:rPr>
          <w:rFonts w:ascii="Arial" w:hAnsi="Arial" w:cs="Arial"/>
          <w:sz w:val="20"/>
          <w:szCs w:val="20"/>
          <w:lang w:val="de-DE"/>
        </w:rPr>
        <w:t>h</w:t>
      </w:r>
      <w:r w:rsidR="00F9587F">
        <w:rPr>
          <w:rFonts w:ascii="Arial" w:hAnsi="Arial" w:cs="Arial"/>
          <w:sz w:val="20"/>
          <w:szCs w:val="20"/>
          <w:lang w:val="de-DE"/>
        </w:rPr>
        <w:t>erent</w:t>
      </w:r>
      <w:proofErr w:type="spellEnd"/>
      <w:r w:rsidR="00F9587F">
        <w:rPr>
          <w:rFonts w:ascii="Arial" w:hAnsi="Arial" w:cs="Arial"/>
          <w:sz w:val="20"/>
          <w:szCs w:val="20"/>
          <w:lang w:val="de-DE"/>
        </w:rPr>
        <w:t xml:space="preserve"> </w:t>
      </w:r>
      <w:proofErr w:type="spellStart"/>
      <w:r w:rsidR="00F9587F">
        <w:rPr>
          <w:rFonts w:ascii="Arial" w:hAnsi="Arial" w:cs="Arial"/>
          <w:sz w:val="20"/>
          <w:szCs w:val="20"/>
          <w:lang w:val="de-DE"/>
        </w:rPr>
        <w:t>Ising</w:t>
      </w:r>
      <w:r w:rsidR="00FF35AF">
        <w:rPr>
          <w:rFonts w:ascii="Arial" w:hAnsi="Arial" w:cs="Arial"/>
          <w:sz w:val="20"/>
          <w:szCs w:val="20"/>
          <w:lang w:val="de-DE"/>
        </w:rPr>
        <w:t>-</w:t>
      </w:r>
      <w:r w:rsidR="00F9587F">
        <w:rPr>
          <w:rFonts w:ascii="Arial" w:hAnsi="Arial" w:cs="Arial"/>
          <w:sz w:val="20"/>
          <w:szCs w:val="20"/>
          <w:lang w:val="de-DE"/>
        </w:rPr>
        <w:t>Machine</w:t>
      </w:r>
      <w:proofErr w:type="spellEnd"/>
      <w:r w:rsidR="00F9587F">
        <w:rPr>
          <w:rFonts w:ascii="Arial" w:hAnsi="Arial" w:cs="Arial"/>
          <w:sz w:val="20"/>
          <w:szCs w:val="20"/>
          <w:lang w:val="de-DE"/>
        </w:rPr>
        <w:t xml:space="preserve"> als neuartiger </w:t>
      </w:r>
      <w:r w:rsidR="000E1989">
        <w:rPr>
          <w:rFonts w:ascii="Arial" w:hAnsi="Arial" w:cs="Arial"/>
          <w:sz w:val="20"/>
          <w:szCs w:val="20"/>
          <w:lang w:val="de-DE"/>
        </w:rPr>
        <w:t xml:space="preserve">Ansatz zur Lösung </w:t>
      </w:r>
      <w:r w:rsidR="00E1689B">
        <w:rPr>
          <w:rFonts w:ascii="Arial" w:hAnsi="Arial" w:cs="Arial"/>
          <w:sz w:val="20"/>
          <w:szCs w:val="20"/>
          <w:lang w:val="de-DE"/>
        </w:rPr>
        <w:t>von</w:t>
      </w:r>
      <w:r w:rsidR="00F9587F">
        <w:rPr>
          <w:rFonts w:ascii="Arial" w:hAnsi="Arial" w:cs="Arial"/>
          <w:sz w:val="20"/>
          <w:szCs w:val="20"/>
          <w:lang w:val="de-DE"/>
        </w:rPr>
        <w:t xml:space="preserve"> Optimierungsprobleme</w:t>
      </w:r>
      <w:r w:rsidR="00E1689B">
        <w:rPr>
          <w:rFonts w:ascii="Arial" w:hAnsi="Arial" w:cs="Arial"/>
          <w:sz w:val="20"/>
          <w:szCs w:val="20"/>
          <w:lang w:val="de-DE"/>
        </w:rPr>
        <w:t>n</w:t>
      </w:r>
      <w:r w:rsidR="00F9587F">
        <w:rPr>
          <w:rFonts w:ascii="Arial" w:hAnsi="Arial" w:cs="Arial"/>
          <w:sz w:val="20"/>
          <w:szCs w:val="20"/>
          <w:lang w:val="de-DE"/>
        </w:rPr>
        <w:t xml:space="preserve"> eingesetzt werden kann</w:t>
      </w:r>
      <w:r w:rsidR="0008622A" w:rsidRPr="00C93F95">
        <w:rPr>
          <w:rFonts w:ascii="Arial" w:hAnsi="Arial" w:cs="Arial"/>
          <w:sz w:val="20"/>
          <w:szCs w:val="20"/>
          <w:lang w:val="de-DE"/>
        </w:rPr>
        <w:t>.</w:t>
      </w:r>
      <w:r w:rsidR="009E1C81" w:rsidRPr="00C93F95">
        <w:rPr>
          <w:rFonts w:ascii="Arial" w:hAnsi="Arial" w:cs="Arial"/>
          <w:sz w:val="20"/>
          <w:szCs w:val="20"/>
          <w:lang w:val="de-DE"/>
        </w:rPr>
        <w:t>“</w:t>
      </w:r>
      <w:r w:rsidR="0008622A" w:rsidRPr="00C93F95">
        <w:rPr>
          <w:rFonts w:ascii="Arial" w:hAnsi="Arial" w:cs="Arial"/>
          <w:sz w:val="20"/>
          <w:szCs w:val="20"/>
          <w:lang w:val="de-DE"/>
        </w:rPr>
        <w:t xml:space="preserve"> </w:t>
      </w:r>
    </w:p>
    <w:p w14:paraId="0D9EF356" w14:textId="77777777" w:rsidR="00224538" w:rsidRDefault="00224538" w:rsidP="005F410F">
      <w:pPr>
        <w:pStyle w:val="Default"/>
        <w:rPr>
          <w:rFonts w:ascii="Arial" w:hAnsi="Arial" w:cs="Arial"/>
          <w:sz w:val="20"/>
          <w:szCs w:val="20"/>
          <w:lang w:val="de-DE"/>
        </w:rPr>
      </w:pPr>
    </w:p>
    <w:p w14:paraId="54D3C4C3" w14:textId="25A56EBA" w:rsidR="00AA385E" w:rsidRPr="009B0ABF" w:rsidRDefault="00E275AE" w:rsidP="009B0ABF">
      <w:pPr>
        <w:rPr>
          <w:rFonts w:ascii="Arial" w:hAnsi="Arial" w:cs="Arial"/>
          <w:sz w:val="20"/>
          <w:szCs w:val="20"/>
          <w:lang w:val="de-AT"/>
        </w:rPr>
      </w:pPr>
      <w:r w:rsidRPr="00C93F95">
        <w:rPr>
          <w:rFonts w:ascii="Arial" w:hAnsi="Arial" w:cs="Arial"/>
          <w:sz w:val="20"/>
          <w:szCs w:val="20"/>
          <w:lang w:val="de-DE"/>
        </w:rPr>
        <w:t>Der Wettbewerb</w:t>
      </w:r>
      <w:r w:rsidR="000E2DC1">
        <w:rPr>
          <w:rFonts w:ascii="Arial" w:hAnsi="Arial" w:cs="Arial"/>
          <w:sz w:val="20"/>
          <w:szCs w:val="20"/>
          <w:lang w:val="de-DE"/>
        </w:rPr>
        <w:t xml:space="preserve"> ist</w:t>
      </w:r>
      <w:r w:rsidRPr="00C93F95">
        <w:rPr>
          <w:rFonts w:ascii="Arial" w:hAnsi="Arial" w:cs="Arial"/>
          <w:sz w:val="20"/>
          <w:szCs w:val="20"/>
          <w:lang w:val="de-DE"/>
        </w:rPr>
        <w:t xml:space="preserve"> der Startschuss für eine weitere Zusammenarbeit. Die Sieger gewinnen die BMW Group als Kunden und werden im Anschluss in die Umsetzung der jeweiligen Pilotprojekte eingebunden.</w:t>
      </w:r>
      <w:r w:rsidR="00224538">
        <w:rPr>
          <w:rFonts w:ascii="Arial" w:hAnsi="Arial" w:cs="Arial"/>
          <w:sz w:val="20"/>
          <w:szCs w:val="20"/>
          <w:lang w:val="de-DE"/>
        </w:rPr>
        <w:t xml:space="preserve"> </w:t>
      </w:r>
      <w:r w:rsidR="002F350D" w:rsidRPr="00E1439A">
        <w:rPr>
          <w:rFonts w:ascii="Arial" w:hAnsi="Arial" w:cs="Arial"/>
          <w:color w:val="000000"/>
          <w:sz w:val="20"/>
          <w:szCs w:val="20"/>
          <w:lang w:val="de-AT"/>
        </w:rPr>
        <w:t>„NTT DATA kann auf eine</w:t>
      </w:r>
      <w:r w:rsidR="002F350D" w:rsidRPr="009B0ABF">
        <w:rPr>
          <w:rFonts w:ascii="Arial" w:hAnsi="Arial" w:cs="Arial"/>
          <w:color w:val="000000"/>
          <w:sz w:val="20"/>
          <w:szCs w:val="20"/>
          <w:lang w:val="de-AT"/>
        </w:rPr>
        <w:t xml:space="preserve"> fast 30-jährige</w:t>
      </w:r>
      <w:r w:rsidR="002F350D" w:rsidRPr="00E1439A">
        <w:rPr>
          <w:rFonts w:ascii="Arial" w:hAnsi="Arial" w:cs="Arial"/>
          <w:color w:val="000000"/>
          <w:sz w:val="20"/>
          <w:szCs w:val="20"/>
          <w:lang w:val="de-AT"/>
        </w:rPr>
        <w:t xml:space="preserve"> Zusammenarbeit mit BMW zurückblicken, sowohl hier in Deutschland als auch weltweit. </w:t>
      </w:r>
      <w:r w:rsidR="002F350D" w:rsidRPr="00047319">
        <w:rPr>
          <w:rFonts w:ascii="Arial" w:hAnsi="Arial" w:cs="Arial"/>
          <w:sz w:val="20"/>
          <w:szCs w:val="20"/>
          <w:lang w:val="de-AT"/>
        </w:rPr>
        <w:t xml:space="preserve">Im Laufe der Jahre </w:t>
      </w:r>
      <w:r w:rsidR="002F350D" w:rsidRPr="009B0ABF">
        <w:rPr>
          <w:rFonts w:ascii="Arial" w:hAnsi="Arial" w:cs="Arial"/>
          <w:sz w:val="20"/>
          <w:szCs w:val="20"/>
          <w:lang w:val="de-AT"/>
        </w:rPr>
        <w:t xml:space="preserve">haben wir BMW </w:t>
      </w:r>
      <w:r w:rsidR="002F350D" w:rsidRPr="00047319">
        <w:rPr>
          <w:rFonts w:ascii="Arial" w:hAnsi="Arial" w:cs="Arial"/>
          <w:sz w:val="20"/>
          <w:szCs w:val="20"/>
          <w:lang w:val="de-AT"/>
        </w:rPr>
        <w:t>bei der umfassenden digitalen Transformation, der Rationalisierung von Prozessen und der Einführung von Innovationen unterstützt</w:t>
      </w:r>
      <w:r w:rsidR="00BD6FA4">
        <w:rPr>
          <w:rFonts w:ascii="Arial" w:hAnsi="Arial" w:cs="Arial"/>
          <w:sz w:val="20"/>
          <w:szCs w:val="20"/>
          <w:lang w:val="de-AT"/>
        </w:rPr>
        <w:t xml:space="preserve">“, </w:t>
      </w:r>
      <w:r w:rsidR="00F649EF">
        <w:rPr>
          <w:rFonts w:ascii="Arial" w:hAnsi="Arial" w:cs="Arial"/>
          <w:sz w:val="20"/>
          <w:szCs w:val="20"/>
          <w:lang w:val="de-AT"/>
        </w:rPr>
        <w:t xml:space="preserve">betont </w:t>
      </w:r>
      <w:r w:rsidR="00F649EF">
        <w:rPr>
          <w:rFonts w:ascii="Arial" w:hAnsi="Arial" w:cs="Arial"/>
          <w:sz w:val="20"/>
          <w:szCs w:val="20"/>
          <w:lang w:val="de-DE"/>
        </w:rPr>
        <w:t xml:space="preserve">Oliver Köth, </w:t>
      </w:r>
      <w:r w:rsidR="00F649EF" w:rsidRPr="00C93F95">
        <w:rPr>
          <w:rFonts w:ascii="Arial" w:hAnsi="Arial" w:cs="Arial"/>
          <w:sz w:val="20"/>
          <w:szCs w:val="20"/>
          <w:lang w:val="de-DE"/>
        </w:rPr>
        <w:t>Chief Technology Officer bei NTT DATA</w:t>
      </w:r>
      <w:r w:rsidR="002F350D" w:rsidRPr="00047319">
        <w:rPr>
          <w:rFonts w:ascii="Arial" w:hAnsi="Arial" w:cs="Arial"/>
          <w:sz w:val="20"/>
          <w:szCs w:val="20"/>
          <w:lang w:val="de-AT"/>
        </w:rPr>
        <w:t>.</w:t>
      </w:r>
      <w:r w:rsidR="002F350D" w:rsidRPr="009B0ABF">
        <w:rPr>
          <w:rFonts w:ascii="Arial" w:hAnsi="Arial" w:cs="Arial"/>
          <w:sz w:val="20"/>
          <w:szCs w:val="20"/>
          <w:lang w:val="de-AT"/>
        </w:rPr>
        <w:t xml:space="preserve"> </w:t>
      </w:r>
      <w:r w:rsidR="00F649EF">
        <w:rPr>
          <w:rFonts w:ascii="Arial" w:hAnsi="Arial" w:cs="Arial"/>
          <w:sz w:val="20"/>
          <w:szCs w:val="20"/>
          <w:lang w:val="de-AT"/>
        </w:rPr>
        <w:t>„</w:t>
      </w:r>
      <w:r w:rsidR="002F350D" w:rsidRPr="00E1439A">
        <w:rPr>
          <w:rFonts w:ascii="Arial" w:hAnsi="Arial" w:cs="Arial"/>
          <w:color w:val="000000"/>
          <w:sz w:val="20"/>
          <w:szCs w:val="20"/>
          <w:lang w:val="de-AT"/>
        </w:rPr>
        <w:t xml:space="preserve">Ich freue mich, dass </w:t>
      </w:r>
      <w:r w:rsidR="002F350D" w:rsidRPr="009B0ABF">
        <w:rPr>
          <w:rFonts w:ascii="Arial" w:hAnsi="Arial" w:cs="Arial"/>
          <w:color w:val="000000"/>
          <w:sz w:val="20"/>
          <w:szCs w:val="20"/>
          <w:lang w:val="de-AT"/>
        </w:rPr>
        <w:t xml:space="preserve">wir die Jury überzeugt haben und </w:t>
      </w:r>
      <w:r w:rsidR="002F350D" w:rsidRPr="00E1439A">
        <w:rPr>
          <w:rFonts w:ascii="Arial" w:hAnsi="Arial" w:cs="Arial"/>
          <w:color w:val="000000"/>
          <w:sz w:val="20"/>
          <w:szCs w:val="20"/>
          <w:lang w:val="de-AT"/>
        </w:rPr>
        <w:t xml:space="preserve">unsere Beziehung </w:t>
      </w:r>
      <w:r w:rsidR="002F350D" w:rsidRPr="009B0ABF">
        <w:rPr>
          <w:rFonts w:ascii="Arial" w:hAnsi="Arial" w:cs="Arial"/>
          <w:color w:val="000000"/>
          <w:sz w:val="20"/>
          <w:szCs w:val="20"/>
          <w:lang w:val="de-AT"/>
        </w:rPr>
        <w:t>mit BMW auch in diesem zukunftsweisenden Bereich ausbauen können</w:t>
      </w:r>
      <w:r w:rsidR="00F649EF">
        <w:rPr>
          <w:rFonts w:ascii="Arial" w:hAnsi="Arial" w:cs="Arial"/>
          <w:color w:val="000000"/>
          <w:sz w:val="20"/>
          <w:szCs w:val="20"/>
          <w:lang w:val="de-AT"/>
        </w:rPr>
        <w:t>.</w:t>
      </w:r>
      <w:r w:rsidR="002F350D" w:rsidRPr="009B0ABF">
        <w:rPr>
          <w:rFonts w:ascii="Arial" w:hAnsi="Arial" w:cs="Arial"/>
          <w:color w:val="000000"/>
          <w:sz w:val="20"/>
          <w:szCs w:val="20"/>
          <w:lang w:val="de-AT"/>
        </w:rPr>
        <w:t>“</w:t>
      </w:r>
    </w:p>
    <w:p w14:paraId="6868862B" w14:textId="77777777" w:rsidR="00710EC2" w:rsidRPr="00C93F95" w:rsidRDefault="00710EC2" w:rsidP="005F410F">
      <w:pPr>
        <w:pStyle w:val="Default"/>
        <w:rPr>
          <w:rFonts w:ascii="Arial" w:hAnsi="Arial" w:cs="Arial"/>
          <w:sz w:val="20"/>
          <w:szCs w:val="20"/>
          <w:lang w:val="de-DE"/>
        </w:rPr>
      </w:pPr>
    </w:p>
    <w:p w14:paraId="4E48577A" w14:textId="77777777" w:rsidR="005F410F" w:rsidRPr="007140C7" w:rsidRDefault="005F410F" w:rsidP="005F410F">
      <w:pPr>
        <w:pStyle w:val="Default"/>
        <w:rPr>
          <w:rFonts w:ascii="Arial" w:hAnsi="Arial" w:cs="Arial"/>
          <w:sz w:val="20"/>
          <w:lang w:val="de-DE"/>
        </w:rPr>
      </w:pPr>
    </w:p>
    <w:p w14:paraId="0E02D964" w14:textId="77777777" w:rsidR="002B1962" w:rsidRDefault="002B1962" w:rsidP="002B1962">
      <w:pPr>
        <w:rPr>
          <w:rFonts w:ascii="Arial" w:hAnsi="Arial" w:cs="Arial"/>
          <w:b/>
          <w:bCs/>
          <w:sz w:val="22"/>
          <w:szCs w:val="22"/>
          <w:lang w:val="de-AT"/>
        </w:rPr>
      </w:pPr>
      <w:r w:rsidRPr="00634EE4">
        <w:rPr>
          <w:rFonts w:ascii="Arial" w:hAnsi="Arial" w:cs="Arial"/>
          <w:b/>
          <w:bCs/>
          <w:sz w:val="22"/>
          <w:szCs w:val="22"/>
          <w:lang w:val="de-AT"/>
        </w:rPr>
        <w:t xml:space="preserve">Über </w:t>
      </w:r>
      <w:r>
        <w:rPr>
          <w:rFonts w:ascii="Arial" w:hAnsi="Arial" w:cs="Arial"/>
          <w:b/>
          <w:bCs/>
          <w:sz w:val="22"/>
          <w:szCs w:val="22"/>
          <w:lang w:val="de-AT"/>
        </w:rPr>
        <w:t>1QBit</w:t>
      </w:r>
    </w:p>
    <w:p w14:paraId="4CB8FED6" w14:textId="77777777" w:rsidR="003E2619" w:rsidRDefault="003E2619" w:rsidP="00C11FCA">
      <w:pPr>
        <w:rPr>
          <w:rFonts w:ascii="Arial" w:eastAsia="DengXian" w:hAnsi="Arial" w:cs="Arial"/>
          <w:sz w:val="20"/>
          <w:szCs w:val="20"/>
          <w:lang w:val="de-DE"/>
        </w:rPr>
      </w:pPr>
    </w:p>
    <w:p w14:paraId="0BF3A0D9" w14:textId="10C000ED" w:rsidR="00C11FCA" w:rsidRPr="00C11FCA" w:rsidRDefault="00C11FCA" w:rsidP="00C11FCA">
      <w:pPr>
        <w:rPr>
          <w:rFonts w:ascii="Arial" w:eastAsia="DengXian" w:hAnsi="Arial" w:cs="Arial"/>
          <w:sz w:val="20"/>
          <w:szCs w:val="20"/>
          <w:lang w:val="de-DE"/>
        </w:rPr>
      </w:pPr>
      <w:r w:rsidRPr="00C11FCA">
        <w:rPr>
          <w:rFonts w:ascii="Arial" w:eastAsia="DengXian" w:hAnsi="Arial" w:cs="Arial"/>
          <w:sz w:val="20"/>
          <w:szCs w:val="20"/>
          <w:lang w:val="de-DE"/>
        </w:rPr>
        <w:t xml:space="preserve">1QBit ist das führende Unternehmen, das einen "Software-first"-Ansatz für </w:t>
      </w:r>
      <w:proofErr w:type="spellStart"/>
      <w:r w:rsidRPr="00C11FCA">
        <w:rPr>
          <w:rFonts w:ascii="Arial" w:eastAsia="DengXian" w:hAnsi="Arial" w:cs="Arial"/>
          <w:sz w:val="20"/>
          <w:szCs w:val="20"/>
          <w:lang w:val="de-DE"/>
        </w:rPr>
        <w:t>Quantencomputing</w:t>
      </w:r>
      <w:proofErr w:type="spellEnd"/>
      <w:r w:rsidRPr="00C11FCA">
        <w:rPr>
          <w:rFonts w:ascii="Arial" w:eastAsia="DengXian" w:hAnsi="Arial" w:cs="Arial"/>
          <w:sz w:val="20"/>
          <w:szCs w:val="20"/>
          <w:lang w:val="de-DE"/>
        </w:rPr>
        <w:t xml:space="preserve"> verfo</w:t>
      </w:r>
      <w:r w:rsidRPr="00863E0C">
        <w:rPr>
          <w:rFonts w:ascii="Arial" w:eastAsia="DengXian" w:hAnsi="Arial" w:cs="Arial"/>
          <w:sz w:val="20"/>
          <w:szCs w:val="20"/>
          <w:lang w:val="de-DE"/>
        </w:rPr>
        <w:t>lgt. Als erstes Unternehmen seiner Art wurde 1QBit 2013 in Vancouver, Kanada, gegründet und unterhält Satellitenbüros am Perimeter Institute in Waterloo, Ontario, und in Partnerschaft mit der Universität Sherbrooke in Quebec. 1QBit arbeitet eng mit Herstellern von Quantenhardware und Industrieunternehmen zusammen, die Quantenlösungen benötigen, um heute einen dauerhaften Wert zu schaffen. Erfahren Sie</w:t>
      </w:r>
      <w:r w:rsidRPr="00C11FCA">
        <w:rPr>
          <w:rFonts w:ascii="Arial" w:eastAsia="DengXian" w:hAnsi="Arial" w:cs="Arial"/>
          <w:sz w:val="20"/>
          <w:szCs w:val="20"/>
          <w:lang w:val="de-DE"/>
        </w:rPr>
        <w:t xml:space="preserve"> mehr unter </w:t>
      </w:r>
      <w:hyperlink r:id="rId11" w:history="1">
        <w:r w:rsidRPr="00C44300">
          <w:rPr>
            <w:rStyle w:val="Hyperlink"/>
            <w:rFonts w:ascii="Arial" w:hAnsi="Arial" w:cs="Arial"/>
            <w:sz w:val="20"/>
            <w:szCs w:val="20"/>
            <w:lang w:val="de-AT"/>
          </w:rPr>
          <w:t>1QBit.com</w:t>
        </w:r>
      </w:hyperlink>
      <w:r w:rsidR="008A097C">
        <w:rPr>
          <w:rStyle w:val="Hyperlink"/>
          <w:rFonts w:ascii="Arial" w:hAnsi="Arial" w:cs="Arial"/>
          <w:sz w:val="20"/>
          <w:szCs w:val="20"/>
          <w:lang w:val="de-AT"/>
        </w:rPr>
        <w:t>.</w:t>
      </w:r>
    </w:p>
    <w:p w14:paraId="201B5A99" w14:textId="7CB9F01A" w:rsidR="002B1962" w:rsidRPr="00C11FCA" w:rsidRDefault="002B1962" w:rsidP="00C11FCA">
      <w:pPr>
        <w:rPr>
          <w:rFonts w:ascii="Arial" w:eastAsia="DengXian" w:hAnsi="Arial" w:cs="Arial"/>
          <w:sz w:val="20"/>
          <w:szCs w:val="20"/>
          <w:lang w:val="de-DE"/>
        </w:rPr>
      </w:pPr>
    </w:p>
    <w:p w14:paraId="043D1940" w14:textId="77777777" w:rsidR="00C11FCA" w:rsidRPr="00C11FCA" w:rsidRDefault="00C11FCA" w:rsidP="00C11FCA">
      <w:pPr>
        <w:rPr>
          <w:rFonts w:ascii="Arial" w:hAnsi="Arial" w:cs="Arial"/>
          <w:bCs/>
          <w:sz w:val="20"/>
          <w:szCs w:val="20"/>
          <w:lang w:val="de-AT"/>
        </w:rPr>
      </w:pPr>
    </w:p>
    <w:p w14:paraId="16345352" w14:textId="4A8C45C1" w:rsidR="00C534D3" w:rsidRDefault="00C534D3" w:rsidP="005F410F">
      <w:pPr>
        <w:rPr>
          <w:rFonts w:ascii="Arial" w:hAnsi="Arial" w:cs="Arial"/>
          <w:b/>
          <w:bCs/>
          <w:sz w:val="22"/>
          <w:szCs w:val="22"/>
          <w:lang w:val="de-AT"/>
        </w:rPr>
      </w:pPr>
      <w:r>
        <w:rPr>
          <w:rFonts w:ascii="Arial" w:hAnsi="Arial" w:cs="Arial"/>
          <w:b/>
          <w:bCs/>
          <w:sz w:val="22"/>
          <w:szCs w:val="22"/>
          <w:lang w:val="de-AT"/>
        </w:rPr>
        <w:t>Über NTT Research</w:t>
      </w:r>
    </w:p>
    <w:p w14:paraId="7ABF7468" w14:textId="77777777" w:rsidR="003E2619" w:rsidRPr="00047E77" w:rsidRDefault="003E2619" w:rsidP="00047E77">
      <w:pPr>
        <w:pStyle w:val="Default"/>
        <w:rPr>
          <w:rFonts w:ascii="Arial" w:hAnsi="Arial" w:cs="Arial"/>
          <w:sz w:val="20"/>
          <w:szCs w:val="20"/>
          <w:lang w:val="de-DE"/>
        </w:rPr>
      </w:pPr>
    </w:p>
    <w:p w14:paraId="025CE1AC" w14:textId="7801473B" w:rsidR="00C534D3" w:rsidRPr="00047E77" w:rsidRDefault="00083BD8" w:rsidP="00047E77">
      <w:pPr>
        <w:pStyle w:val="Default"/>
        <w:rPr>
          <w:rFonts w:ascii="Arial" w:hAnsi="Arial" w:cs="Arial"/>
          <w:sz w:val="20"/>
          <w:szCs w:val="20"/>
          <w:lang w:val="de-DE"/>
        </w:rPr>
      </w:pPr>
      <w:hyperlink r:id="rId12" w:history="1">
        <w:r w:rsidR="00583E06" w:rsidRPr="00583E06">
          <w:rPr>
            <w:rStyle w:val="Hyperlink"/>
            <w:rFonts w:ascii="Arial" w:hAnsi="Arial" w:cs="Arial"/>
            <w:sz w:val="20"/>
            <w:szCs w:val="20"/>
            <w:lang w:val="de-DE"/>
          </w:rPr>
          <w:t>NTT Research</w:t>
        </w:r>
      </w:hyperlink>
      <w:r w:rsidR="00583E06" w:rsidRPr="00583E06">
        <w:rPr>
          <w:rFonts w:ascii="Arial" w:hAnsi="Arial" w:cs="Arial"/>
          <w:sz w:val="20"/>
          <w:szCs w:val="20"/>
          <w:lang w:val="de-DE"/>
        </w:rPr>
        <w:t xml:space="preserve"> eröffnete seine Büros im Juli 2019 als neues Startup im Silicon Valley, um Grundlagenforschung zu betreiben und Technologien voranzutreiben, die positive Veränderungen für die Menschheit bewirken. Derzeit sind drei Labore in den Einrichtungen von NTT Research in Sunnyvale untergebracht: das Physik- und Informatiklabor (PHI), das Labor für Kryptografie und Informationssicherheit (CIS) und das Labor für Medizin- und Gesundheitsinformatik (MEI). Ziel der Organisation ist es, die Realität in drei Bereichen zu verbessern: 1) Quanteninformation, Neurowissenschaften und Photonik; 2) Kryptographie und Informationssicherheit; und 3) Medizin- und Gesundheitsinformatik. NTT Research ist Teil von NTT, einem globalen Anbieter von Technologie- und Geschäftslösungen mit einem jährlichen F&amp;E-Budget von 3,6 Milliarden Dollar.</w:t>
      </w:r>
    </w:p>
    <w:p w14:paraId="4DF1D6B3" w14:textId="5056383B" w:rsidR="002B1962" w:rsidRDefault="002B1962" w:rsidP="00047E77">
      <w:pPr>
        <w:pStyle w:val="Default"/>
        <w:rPr>
          <w:rFonts w:ascii="Arial" w:hAnsi="Arial" w:cs="Arial"/>
          <w:sz w:val="20"/>
          <w:szCs w:val="20"/>
          <w:lang w:val="de-DE"/>
        </w:rPr>
      </w:pPr>
    </w:p>
    <w:p w14:paraId="16B81E8E" w14:textId="77777777" w:rsidR="00583E06" w:rsidRPr="00047E77" w:rsidRDefault="00583E06" w:rsidP="00047E77">
      <w:pPr>
        <w:pStyle w:val="Default"/>
        <w:rPr>
          <w:rFonts w:ascii="Arial" w:hAnsi="Arial" w:cs="Arial"/>
          <w:sz w:val="20"/>
          <w:szCs w:val="20"/>
          <w:lang w:val="de-DE"/>
        </w:rPr>
      </w:pPr>
    </w:p>
    <w:p w14:paraId="4A872E10" w14:textId="546F53E2" w:rsidR="00845677"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w:t>
      </w:r>
      <w:r w:rsidRPr="00634EE4">
        <w:rPr>
          <w:rFonts w:ascii="Arial" w:eastAsiaTheme="minorHAnsi" w:hAnsi="Arial" w:cs="Arial"/>
          <w:color w:val="000000" w:themeColor="text1"/>
          <w:sz w:val="20"/>
          <w:szCs w:val="20"/>
          <w:lang w:val="de-DE" w:eastAsia="en-US"/>
        </w:rPr>
        <w:lastRenderedPageBreak/>
        <w:t xml:space="preserve">kombinieren globale Präsenz mit lokaler Kundenbetreuung in über 50 Ländern. Weitere Informationen finden Sie unter </w:t>
      </w:r>
      <w:hyperlink r:id="rId13"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0E62FB47" w14:textId="77777777" w:rsidR="00D32301" w:rsidRDefault="00D32301" w:rsidP="005F410F">
      <w:pPr>
        <w:rPr>
          <w:rFonts w:ascii="Arial" w:eastAsia="DengXian" w:hAnsi="Arial" w:cs="Arial"/>
          <w:sz w:val="20"/>
          <w:szCs w:val="20"/>
          <w:lang w:val="de-DE"/>
        </w:rPr>
      </w:pPr>
    </w:p>
    <w:p w14:paraId="61B4B7B8" w14:textId="0B678386" w:rsidR="00634EE4" w:rsidRPr="00634EE4" w:rsidRDefault="00670306" w:rsidP="005F410F">
      <w:pPr>
        <w:rPr>
          <w:rFonts w:ascii="Arial" w:hAnsi="Arial" w:cs="Arial"/>
          <w:b/>
          <w:color w:val="000000" w:themeColor="text1"/>
          <w:sz w:val="20"/>
          <w:szCs w:val="20"/>
          <w:lang w:val="de-DE"/>
        </w:rPr>
      </w:pPr>
      <w:r>
        <w:rPr>
          <w:rFonts w:ascii="Arial" w:hAnsi="Arial" w:cs="Arial"/>
          <w:b/>
          <w:color w:val="000000" w:themeColor="text1"/>
          <w:sz w:val="20"/>
          <w:szCs w:val="20"/>
          <w:lang w:val="de-DE"/>
        </w:rPr>
        <w:t xml:space="preserve">NTT DATA </w:t>
      </w:r>
      <w:r w:rsidR="00634EE4"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4"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Gabriela Ölschläger</w:t>
      </w:r>
    </w:p>
    <w:p w14:paraId="2BC464C5" w14:textId="7E2B06C5"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53AFBCC2" w14:textId="5CEF3172"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241679E3" w14:textId="6DD49DDA" w:rsidR="005E3785" w:rsidRPr="00083BD8" w:rsidRDefault="005E3785" w:rsidP="005F410F">
      <w:pPr>
        <w:pStyle w:val="StandardWeb"/>
        <w:spacing w:before="0" w:beforeAutospacing="0" w:after="0" w:afterAutospacing="0"/>
        <w:ind w:right="1417"/>
        <w:rPr>
          <w:rStyle w:val="Hyperlink"/>
          <w:rFonts w:ascii="Arial" w:eastAsiaTheme="minorHAnsi" w:hAnsi="Arial" w:cs="Arial"/>
          <w:sz w:val="20"/>
          <w:szCs w:val="20"/>
          <w:lang w:val="en-US" w:eastAsia="en-US"/>
        </w:rPr>
      </w:pPr>
      <w:r w:rsidRPr="00083BD8">
        <w:rPr>
          <w:rFonts w:ascii="Arial" w:eastAsiaTheme="minorHAnsi" w:hAnsi="Arial" w:cs="Arial"/>
          <w:color w:val="000000" w:themeColor="text1"/>
          <w:sz w:val="20"/>
          <w:szCs w:val="20"/>
          <w:lang w:val="en-US" w:eastAsia="en-US"/>
        </w:rPr>
        <w:t xml:space="preserve">E-Mail: </w:t>
      </w:r>
      <w:hyperlink r:id="rId15" w:history="1">
        <w:r w:rsidRPr="00083BD8">
          <w:rPr>
            <w:rStyle w:val="Hyperlink"/>
            <w:rFonts w:ascii="Arial" w:eastAsiaTheme="minorHAnsi" w:hAnsi="Arial" w:cs="Arial"/>
            <w:sz w:val="20"/>
            <w:szCs w:val="20"/>
            <w:lang w:val="en-US" w:eastAsia="en-US"/>
          </w:rPr>
          <w:t>g.oelschlaeger@storymaker.de</w:t>
        </w:r>
      </w:hyperlink>
    </w:p>
    <w:p w14:paraId="10B8ACFC" w14:textId="17D0EB88" w:rsidR="000C4F93" w:rsidRPr="00083BD8" w:rsidRDefault="000C4F93" w:rsidP="005F410F">
      <w:pPr>
        <w:pStyle w:val="StandardWeb"/>
        <w:spacing w:before="0" w:beforeAutospacing="0" w:after="0" w:afterAutospacing="0"/>
        <w:ind w:right="1417"/>
        <w:rPr>
          <w:rStyle w:val="Hyperlink"/>
          <w:rFonts w:ascii="Arial" w:eastAsiaTheme="minorHAnsi" w:hAnsi="Arial" w:cs="Arial"/>
          <w:color w:val="auto"/>
          <w:sz w:val="20"/>
          <w:szCs w:val="20"/>
          <w:u w:val="none"/>
          <w:lang w:val="en-US" w:eastAsia="en-US"/>
        </w:rPr>
      </w:pPr>
    </w:p>
    <w:p w14:paraId="44E88BC9" w14:textId="28476D85" w:rsidR="000C4F93" w:rsidRPr="00083BD8" w:rsidRDefault="000C4F93" w:rsidP="005F410F">
      <w:pPr>
        <w:pStyle w:val="StandardWeb"/>
        <w:spacing w:before="0" w:beforeAutospacing="0" w:after="0" w:afterAutospacing="0"/>
        <w:ind w:right="1417"/>
        <w:rPr>
          <w:rStyle w:val="Hyperlink"/>
          <w:rFonts w:ascii="Arial" w:eastAsiaTheme="minorHAnsi" w:hAnsi="Arial" w:cs="Arial"/>
          <w:color w:val="auto"/>
          <w:sz w:val="20"/>
          <w:szCs w:val="20"/>
          <w:u w:val="none"/>
          <w:lang w:val="en-US" w:eastAsia="en-US"/>
        </w:rPr>
      </w:pPr>
    </w:p>
    <w:p w14:paraId="3AB29463" w14:textId="08B0AC4B" w:rsidR="000C4F93" w:rsidRPr="00D55844" w:rsidRDefault="000C4F93" w:rsidP="000C4F93">
      <w:pPr>
        <w:tabs>
          <w:tab w:val="left" w:pos="720"/>
          <w:tab w:val="left" w:pos="1440"/>
          <w:tab w:val="left" w:pos="2160"/>
          <w:tab w:val="left" w:pos="2880"/>
          <w:tab w:val="left" w:pos="3600"/>
          <w:tab w:val="left" w:pos="4320"/>
        </w:tabs>
        <w:rPr>
          <w:rFonts w:ascii="Arial" w:hAnsi="Arial" w:cs="Arial"/>
          <w:b/>
          <w:bCs/>
          <w:sz w:val="20"/>
          <w:szCs w:val="20"/>
          <w:lang w:val="en-US" w:eastAsia="en-US"/>
        </w:rPr>
      </w:pPr>
      <w:r w:rsidRPr="00D55844">
        <w:rPr>
          <w:rFonts w:ascii="Arial" w:hAnsi="Arial" w:cs="Arial"/>
          <w:b/>
          <w:bCs/>
          <w:sz w:val="20"/>
          <w:szCs w:val="20"/>
          <w:lang w:val="en-US" w:eastAsia="en-US"/>
        </w:rPr>
        <w:t>NTT Research Pressekontakt:</w:t>
      </w:r>
    </w:p>
    <w:p w14:paraId="6FF3760D" w14:textId="77777777" w:rsidR="000C4F93" w:rsidRPr="00D55844" w:rsidRDefault="000C4F93" w:rsidP="000C4F93">
      <w:pPr>
        <w:tabs>
          <w:tab w:val="left" w:pos="720"/>
          <w:tab w:val="left" w:pos="1440"/>
          <w:tab w:val="left" w:pos="2160"/>
          <w:tab w:val="left" w:pos="2880"/>
          <w:tab w:val="left" w:pos="3600"/>
          <w:tab w:val="left" w:pos="4320"/>
        </w:tabs>
        <w:rPr>
          <w:rFonts w:ascii="Arial" w:hAnsi="Arial" w:cs="Arial"/>
          <w:sz w:val="20"/>
          <w:szCs w:val="20"/>
          <w:lang w:val="en-US" w:eastAsia="en-US"/>
        </w:rPr>
      </w:pPr>
    </w:p>
    <w:p w14:paraId="6A04B3A0" w14:textId="77777777" w:rsidR="000C4F93" w:rsidRPr="00470486" w:rsidRDefault="000C4F93" w:rsidP="000C4F93">
      <w:pPr>
        <w:tabs>
          <w:tab w:val="left" w:pos="720"/>
          <w:tab w:val="left" w:pos="1440"/>
          <w:tab w:val="left" w:pos="2160"/>
          <w:tab w:val="left" w:pos="2880"/>
          <w:tab w:val="left" w:pos="3600"/>
          <w:tab w:val="left" w:pos="4320"/>
        </w:tabs>
        <w:rPr>
          <w:rFonts w:ascii="Arial" w:hAnsi="Arial" w:cs="Arial"/>
          <w:sz w:val="20"/>
          <w:szCs w:val="20"/>
          <w:lang w:val="en-US" w:eastAsia="en-US"/>
        </w:rPr>
      </w:pPr>
      <w:r w:rsidRPr="00470486">
        <w:rPr>
          <w:rFonts w:ascii="Arial" w:hAnsi="Arial" w:cs="Arial"/>
          <w:sz w:val="20"/>
          <w:szCs w:val="20"/>
          <w:lang w:val="en-US" w:eastAsia="en-US"/>
        </w:rPr>
        <w:t>Chris Shaw</w:t>
      </w:r>
    </w:p>
    <w:p w14:paraId="516BF856" w14:textId="77777777" w:rsidR="000C4F93" w:rsidRPr="00470486" w:rsidRDefault="000C4F93" w:rsidP="000C4F93">
      <w:pPr>
        <w:tabs>
          <w:tab w:val="left" w:pos="720"/>
          <w:tab w:val="left" w:pos="1440"/>
          <w:tab w:val="left" w:pos="2160"/>
          <w:tab w:val="left" w:pos="2880"/>
          <w:tab w:val="left" w:pos="3600"/>
          <w:tab w:val="left" w:pos="4320"/>
        </w:tabs>
        <w:rPr>
          <w:rFonts w:ascii="Arial" w:hAnsi="Arial" w:cs="Arial"/>
          <w:sz w:val="20"/>
          <w:szCs w:val="20"/>
          <w:lang w:val="en-US" w:eastAsia="en-US"/>
        </w:rPr>
      </w:pPr>
      <w:r w:rsidRPr="00470486">
        <w:rPr>
          <w:rFonts w:ascii="Arial" w:hAnsi="Arial" w:cs="Arial"/>
          <w:sz w:val="20"/>
          <w:szCs w:val="20"/>
          <w:lang w:val="en-US" w:eastAsia="en-US"/>
        </w:rPr>
        <w:t>Vice President, Global Marketing</w:t>
      </w:r>
    </w:p>
    <w:p w14:paraId="3622D4B5" w14:textId="77777777" w:rsidR="000C4F93" w:rsidRPr="00240ECD" w:rsidRDefault="00083BD8" w:rsidP="000C4F93">
      <w:pPr>
        <w:tabs>
          <w:tab w:val="left" w:pos="720"/>
          <w:tab w:val="left" w:pos="1440"/>
          <w:tab w:val="left" w:pos="2160"/>
          <w:tab w:val="left" w:pos="2880"/>
          <w:tab w:val="left" w:pos="3600"/>
          <w:tab w:val="left" w:pos="4320"/>
        </w:tabs>
        <w:rPr>
          <w:rFonts w:ascii="Arial" w:hAnsi="Arial" w:cs="Arial"/>
          <w:sz w:val="20"/>
          <w:szCs w:val="20"/>
          <w:lang w:val="de-AT" w:eastAsia="en-US"/>
        </w:rPr>
      </w:pPr>
      <w:hyperlink r:id="rId16">
        <w:r w:rsidR="000C4F93" w:rsidRPr="00240ECD">
          <w:rPr>
            <w:rFonts w:ascii="Arial" w:hAnsi="Arial" w:cs="Arial"/>
            <w:color w:val="0000FF"/>
            <w:sz w:val="20"/>
            <w:szCs w:val="20"/>
            <w:u w:val="single"/>
            <w:lang w:val="de-AT" w:eastAsia="en-US"/>
          </w:rPr>
          <w:t>NTT Research</w:t>
        </w:r>
      </w:hyperlink>
    </w:p>
    <w:p w14:paraId="7146F8F2" w14:textId="77777777" w:rsidR="000C4F93" w:rsidRPr="00240ECD" w:rsidRDefault="000C4F93" w:rsidP="000C4F93">
      <w:pPr>
        <w:tabs>
          <w:tab w:val="left" w:pos="1710"/>
        </w:tabs>
        <w:rPr>
          <w:rFonts w:ascii="Arial" w:hAnsi="Arial" w:cs="Arial"/>
          <w:sz w:val="20"/>
          <w:szCs w:val="20"/>
          <w:lang w:val="de-AT" w:eastAsia="en-US"/>
        </w:rPr>
      </w:pPr>
      <w:r w:rsidRPr="00240ECD">
        <w:rPr>
          <w:rFonts w:ascii="Arial" w:hAnsi="Arial" w:cs="Arial"/>
          <w:sz w:val="20"/>
          <w:szCs w:val="20"/>
          <w:lang w:val="de-AT" w:eastAsia="en-US"/>
        </w:rPr>
        <w:t>+1-312-888-5412</w:t>
      </w:r>
    </w:p>
    <w:p w14:paraId="4AC949E9" w14:textId="77777777" w:rsidR="000C4F93" w:rsidRPr="00240ECD" w:rsidRDefault="00083BD8" w:rsidP="000C4F93">
      <w:pPr>
        <w:ind w:right="1417"/>
        <w:rPr>
          <w:rFonts w:ascii="Arial" w:hAnsi="Arial" w:cs="Arial"/>
          <w:sz w:val="20"/>
          <w:szCs w:val="20"/>
          <w:lang w:val="de-AT" w:eastAsia="en-US"/>
        </w:rPr>
      </w:pPr>
      <w:hyperlink r:id="rId17">
        <w:r w:rsidR="000C4F93" w:rsidRPr="00240ECD">
          <w:rPr>
            <w:rFonts w:ascii="Arial" w:hAnsi="Arial" w:cs="Arial"/>
            <w:color w:val="0000FF"/>
            <w:sz w:val="20"/>
            <w:szCs w:val="20"/>
            <w:u w:val="single"/>
            <w:lang w:val="de-AT" w:eastAsia="en-US"/>
          </w:rPr>
          <w:t>chris.shaw@ntt-research.com</w:t>
        </w:r>
      </w:hyperlink>
    </w:p>
    <w:p w14:paraId="27253C00" w14:textId="77777777" w:rsidR="000C4F93" w:rsidRPr="00240ECD" w:rsidRDefault="000C4F93" w:rsidP="000C4F93">
      <w:pPr>
        <w:ind w:right="1417"/>
        <w:rPr>
          <w:rFonts w:ascii="Arial" w:hAnsi="Arial" w:cs="Arial"/>
          <w:sz w:val="20"/>
          <w:szCs w:val="20"/>
          <w:lang w:val="de-AT" w:eastAsia="en-US"/>
        </w:rPr>
      </w:pPr>
    </w:p>
    <w:p w14:paraId="4F5D56EA" w14:textId="77777777" w:rsidR="000C4F93" w:rsidRPr="00240ECD" w:rsidRDefault="000C4F93" w:rsidP="000C4F93">
      <w:pPr>
        <w:tabs>
          <w:tab w:val="left" w:pos="720"/>
          <w:tab w:val="left" w:pos="1440"/>
          <w:tab w:val="left" w:pos="2160"/>
          <w:tab w:val="left" w:pos="2880"/>
          <w:tab w:val="left" w:pos="3600"/>
          <w:tab w:val="left" w:pos="4320"/>
        </w:tabs>
        <w:rPr>
          <w:rFonts w:ascii="Arial" w:hAnsi="Arial" w:cs="Arial"/>
          <w:sz w:val="20"/>
          <w:szCs w:val="20"/>
          <w:lang w:val="de-AT" w:eastAsia="en-US"/>
        </w:rPr>
      </w:pPr>
      <w:r w:rsidRPr="00240ECD">
        <w:rPr>
          <w:rFonts w:ascii="Arial" w:hAnsi="Arial" w:cs="Arial"/>
          <w:sz w:val="20"/>
          <w:szCs w:val="20"/>
          <w:lang w:val="de-AT" w:eastAsia="en-US"/>
        </w:rPr>
        <w:t>Stephen Russell</w:t>
      </w:r>
    </w:p>
    <w:p w14:paraId="4ADC2686" w14:textId="77777777" w:rsidR="000C4F93" w:rsidRPr="00470486" w:rsidRDefault="00083BD8" w:rsidP="000C4F93">
      <w:pPr>
        <w:tabs>
          <w:tab w:val="left" w:pos="720"/>
          <w:tab w:val="left" w:pos="1440"/>
          <w:tab w:val="left" w:pos="2160"/>
          <w:tab w:val="left" w:pos="2880"/>
          <w:tab w:val="left" w:pos="3600"/>
          <w:tab w:val="left" w:pos="4320"/>
        </w:tabs>
        <w:rPr>
          <w:rFonts w:ascii="Arial" w:hAnsi="Arial" w:cs="Arial"/>
          <w:sz w:val="20"/>
          <w:szCs w:val="20"/>
          <w:lang w:val="en-US" w:eastAsia="en-US"/>
        </w:rPr>
      </w:pPr>
      <w:hyperlink r:id="rId18">
        <w:proofErr w:type="spellStart"/>
        <w:r w:rsidR="000C4F93" w:rsidRPr="00470486">
          <w:rPr>
            <w:rFonts w:ascii="Arial" w:hAnsi="Arial" w:cs="Arial"/>
            <w:color w:val="0000FF"/>
            <w:sz w:val="20"/>
            <w:szCs w:val="20"/>
            <w:u w:val="single"/>
            <w:lang w:val="en-US" w:eastAsia="en-US"/>
          </w:rPr>
          <w:t>Wireside</w:t>
        </w:r>
        <w:proofErr w:type="spellEnd"/>
        <w:r w:rsidR="000C4F93" w:rsidRPr="00470486">
          <w:rPr>
            <w:rFonts w:ascii="Arial" w:hAnsi="Arial" w:cs="Arial"/>
            <w:color w:val="0000FF"/>
            <w:sz w:val="20"/>
            <w:szCs w:val="20"/>
            <w:u w:val="single"/>
            <w:lang w:val="en-US" w:eastAsia="en-US"/>
          </w:rPr>
          <w:t xml:space="preserve"> Communications</w:t>
        </w:r>
      </w:hyperlink>
      <w:r w:rsidR="000C4F93" w:rsidRPr="00470486">
        <w:rPr>
          <w:rFonts w:ascii="Arial" w:hAnsi="Arial" w:cs="Arial"/>
          <w:sz w:val="20"/>
          <w:szCs w:val="20"/>
          <w:lang w:val="en-US" w:eastAsia="en-US"/>
        </w:rPr>
        <w:t>®</w:t>
      </w:r>
    </w:p>
    <w:p w14:paraId="7ABEC282" w14:textId="77777777" w:rsidR="000C4F93" w:rsidRPr="00470486" w:rsidRDefault="000C4F93" w:rsidP="000C4F93">
      <w:pPr>
        <w:tabs>
          <w:tab w:val="left" w:pos="720"/>
          <w:tab w:val="left" w:pos="1440"/>
          <w:tab w:val="left" w:pos="2160"/>
          <w:tab w:val="left" w:pos="2880"/>
          <w:tab w:val="left" w:pos="3600"/>
          <w:tab w:val="left" w:pos="4320"/>
        </w:tabs>
        <w:rPr>
          <w:rFonts w:ascii="Arial" w:hAnsi="Arial" w:cs="Arial"/>
          <w:sz w:val="20"/>
          <w:szCs w:val="20"/>
          <w:lang w:val="en-US" w:eastAsia="en-US"/>
        </w:rPr>
      </w:pPr>
      <w:r w:rsidRPr="00470486">
        <w:rPr>
          <w:rFonts w:ascii="Arial" w:hAnsi="Arial" w:cs="Arial"/>
          <w:sz w:val="20"/>
          <w:szCs w:val="20"/>
          <w:lang w:val="en-US" w:eastAsia="en-US"/>
        </w:rPr>
        <w:t>For NTT Research</w:t>
      </w:r>
    </w:p>
    <w:p w14:paraId="033901A5" w14:textId="77777777" w:rsidR="000C4F93" w:rsidRPr="00470486" w:rsidRDefault="000C4F93" w:rsidP="000C4F93">
      <w:pPr>
        <w:tabs>
          <w:tab w:val="left" w:pos="720"/>
          <w:tab w:val="left" w:pos="1440"/>
          <w:tab w:val="left" w:pos="2160"/>
          <w:tab w:val="left" w:pos="2880"/>
          <w:tab w:val="left" w:pos="3600"/>
          <w:tab w:val="left" w:pos="4320"/>
        </w:tabs>
        <w:rPr>
          <w:rFonts w:ascii="Arial" w:hAnsi="Arial" w:cs="Arial"/>
          <w:sz w:val="20"/>
          <w:szCs w:val="20"/>
          <w:lang w:val="en-US" w:eastAsia="en-US"/>
        </w:rPr>
      </w:pPr>
      <w:r w:rsidRPr="00470486">
        <w:rPr>
          <w:rFonts w:ascii="Arial" w:hAnsi="Arial" w:cs="Arial"/>
          <w:sz w:val="20"/>
          <w:szCs w:val="20"/>
          <w:lang w:val="en-US" w:eastAsia="en-US"/>
        </w:rPr>
        <w:t>+1-804-362-7484</w:t>
      </w:r>
    </w:p>
    <w:p w14:paraId="57415671" w14:textId="3AE14DED" w:rsidR="000C4F93" w:rsidRPr="00240ECD" w:rsidRDefault="00083BD8" w:rsidP="00240ECD">
      <w:pPr>
        <w:ind w:right="1417"/>
        <w:rPr>
          <w:rFonts w:ascii="Arial" w:hAnsi="Arial" w:cs="Arial"/>
          <w:b/>
          <w:bCs/>
          <w:color w:val="000000" w:themeColor="text1"/>
          <w:sz w:val="20"/>
          <w:szCs w:val="20"/>
          <w:lang w:val="en-US" w:eastAsia="en-US"/>
        </w:rPr>
      </w:pPr>
      <w:hyperlink r:id="rId19">
        <w:r w:rsidR="000C4F93" w:rsidRPr="00470486">
          <w:rPr>
            <w:rFonts w:ascii="Arial" w:hAnsi="Arial" w:cs="Arial"/>
            <w:color w:val="0000FF"/>
            <w:sz w:val="20"/>
            <w:szCs w:val="20"/>
            <w:u w:val="single"/>
            <w:lang w:val="en-US" w:eastAsia="en-US"/>
          </w:rPr>
          <w:t>srussell@wireside.com</w:t>
        </w:r>
      </w:hyperlink>
    </w:p>
    <w:sectPr w:rsidR="000C4F93" w:rsidRPr="00240ECD" w:rsidSect="005E3785">
      <w:headerReference w:type="default" r:id="rId20"/>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C8D2" w14:textId="77777777" w:rsidR="008026F6" w:rsidRDefault="008026F6" w:rsidP="00845677">
      <w:r>
        <w:separator/>
      </w:r>
    </w:p>
  </w:endnote>
  <w:endnote w:type="continuationSeparator" w:id="0">
    <w:p w14:paraId="17B4E14D" w14:textId="77777777" w:rsidR="008026F6" w:rsidRDefault="008026F6"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4C7F" w14:textId="77777777" w:rsidR="008026F6" w:rsidRDefault="008026F6" w:rsidP="00845677">
      <w:r>
        <w:separator/>
      </w:r>
    </w:p>
  </w:footnote>
  <w:footnote w:type="continuationSeparator" w:id="0">
    <w:p w14:paraId="0A315868" w14:textId="77777777" w:rsidR="008026F6" w:rsidRDefault="008026F6"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083BD8"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4A1C"/>
    <w:rsid w:val="00020736"/>
    <w:rsid w:val="00021493"/>
    <w:rsid w:val="00022BF3"/>
    <w:rsid w:val="0002570A"/>
    <w:rsid w:val="00045132"/>
    <w:rsid w:val="00047E77"/>
    <w:rsid w:val="0005192C"/>
    <w:rsid w:val="00083089"/>
    <w:rsid w:val="00083BD8"/>
    <w:rsid w:val="00083D1D"/>
    <w:rsid w:val="00085E08"/>
    <w:rsid w:val="0008622A"/>
    <w:rsid w:val="0009614C"/>
    <w:rsid w:val="0009749A"/>
    <w:rsid w:val="000C4F93"/>
    <w:rsid w:val="000E1989"/>
    <w:rsid w:val="000E2DC1"/>
    <w:rsid w:val="000F2843"/>
    <w:rsid w:val="00104FB2"/>
    <w:rsid w:val="001070AB"/>
    <w:rsid w:val="00110EE7"/>
    <w:rsid w:val="00120585"/>
    <w:rsid w:val="00130469"/>
    <w:rsid w:val="00130FFD"/>
    <w:rsid w:val="001422FC"/>
    <w:rsid w:val="0014446A"/>
    <w:rsid w:val="00170CFE"/>
    <w:rsid w:val="00177654"/>
    <w:rsid w:val="00195F33"/>
    <w:rsid w:val="00195FEB"/>
    <w:rsid w:val="001B6BCC"/>
    <w:rsid w:val="001D1D2C"/>
    <w:rsid w:val="001E1F82"/>
    <w:rsid w:val="001F58CB"/>
    <w:rsid w:val="001F7DD6"/>
    <w:rsid w:val="00210FFD"/>
    <w:rsid w:val="00220314"/>
    <w:rsid w:val="00222328"/>
    <w:rsid w:val="00224538"/>
    <w:rsid w:val="002407DF"/>
    <w:rsid w:val="00240ECD"/>
    <w:rsid w:val="00255263"/>
    <w:rsid w:val="00263A49"/>
    <w:rsid w:val="0026780F"/>
    <w:rsid w:val="00275D75"/>
    <w:rsid w:val="00275ED7"/>
    <w:rsid w:val="002A0829"/>
    <w:rsid w:val="002A4B24"/>
    <w:rsid w:val="002B1962"/>
    <w:rsid w:val="002C5A8D"/>
    <w:rsid w:val="002E52EA"/>
    <w:rsid w:val="002E66B6"/>
    <w:rsid w:val="002F350D"/>
    <w:rsid w:val="002F579E"/>
    <w:rsid w:val="00304F73"/>
    <w:rsid w:val="00310D3E"/>
    <w:rsid w:val="00346FF1"/>
    <w:rsid w:val="003529AC"/>
    <w:rsid w:val="00360D88"/>
    <w:rsid w:val="00364A03"/>
    <w:rsid w:val="00367B23"/>
    <w:rsid w:val="00385F71"/>
    <w:rsid w:val="0039177E"/>
    <w:rsid w:val="00392DEB"/>
    <w:rsid w:val="003A600E"/>
    <w:rsid w:val="003A7E35"/>
    <w:rsid w:val="003B6623"/>
    <w:rsid w:val="003B698A"/>
    <w:rsid w:val="003B7C8B"/>
    <w:rsid w:val="003C23DB"/>
    <w:rsid w:val="003D0999"/>
    <w:rsid w:val="003D1278"/>
    <w:rsid w:val="003D1A5B"/>
    <w:rsid w:val="003E0D86"/>
    <w:rsid w:val="003E18F3"/>
    <w:rsid w:val="003E2619"/>
    <w:rsid w:val="003E29BB"/>
    <w:rsid w:val="003F0E8F"/>
    <w:rsid w:val="003F4CE2"/>
    <w:rsid w:val="004103D4"/>
    <w:rsid w:val="00413502"/>
    <w:rsid w:val="00414980"/>
    <w:rsid w:val="0041573C"/>
    <w:rsid w:val="00425501"/>
    <w:rsid w:val="00433F7C"/>
    <w:rsid w:val="00435ABD"/>
    <w:rsid w:val="00437F0F"/>
    <w:rsid w:val="0044545B"/>
    <w:rsid w:val="00491448"/>
    <w:rsid w:val="0049186C"/>
    <w:rsid w:val="00497DD5"/>
    <w:rsid w:val="004A1C37"/>
    <w:rsid w:val="004C5AF3"/>
    <w:rsid w:val="004D1D5F"/>
    <w:rsid w:val="00525D35"/>
    <w:rsid w:val="00545335"/>
    <w:rsid w:val="005476C3"/>
    <w:rsid w:val="0055263E"/>
    <w:rsid w:val="0055750D"/>
    <w:rsid w:val="0055763B"/>
    <w:rsid w:val="0056695B"/>
    <w:rsid w:val="0058241C"/>
    <w:rsid w:val="00583E06"/>
    <w:rsid w:val="00594539"/>
    <w:rsid w:val="0059583D"/>
    <w:rsid w:val="005977A2"/>
    <w:rsid w:val="00597934"/>
    <w:rsid w:val="005B1645"/>
    <w:rsid w:val="005C153D"/>
    <w:rsid w:val="005C3F75"/>
    <w:rsid w:val="005D2ECA"/>
    <w:rsid w:val="005E1394"/>
    <w:rsid w:val="005E1D39"/>
    <w:rsid w:val="005E3652"/>
    <w:rsid w:val="005E3785"/>
    <w:rsid w:val="005E6BFE"/>
    <w:rsid w:val="005E78CC"/>
    <w:rsid w:val="005E7C71"/>
    <w:rsid w:val="005F410F"/>
    <w:rsid w:val="0060020B"/>
    <w:rsid w:val="0060077D"/>
    <w:rsid w:val="00621FA1"/>
    <w:rsid w:val="006335AF"/>
    <w:rsid w:val="00633AA7"/>
    <w:rsid w:val="00634EE4"/>
    <w:rsid w:val="00641089"/>
    <w:rsid w:val="00645BD9"/>
    <w:rsid w:val="00651482"/>
    <w:rsid w:val="00665695"/>
    <w:rsid w:val="00670306"/>
    <w:rsid w:val="00687B19"/>
    <w:rsid w:val="006A1735"/>
    <w:rsid w:val="006D2F7F"/>
    <w:rsid w:val="006D336C"/>
    <w:rsid w:val="006E6126"/>
    <w:rsid w:val="006F4579"/>
    <w:rsid w:val="0070214D"/>
    <w:rsid w:val="00707AD2"/>
    <w:rsid w:val="00710EC2"/>
    <w:rsid w:val="00711507"/>
    <w:rsid w:val="00712675"/>
    <w:rsid w:val="00723228"/>
    <w:rsid w:val="0072783E"/>
    <w:rsid w:val="007304B4"/>
    <w:rsid w:val="00734F30"/>
    <w:rsid w:val="007358CD"/>
    <w:rsid w:val="00737F24"/>
    <w:rsid w:val="0075104A"/>
    <w:rsid w:val="00752923"/>
    <w:rsid w:val="00752C09"/>
    <w:rsid w:val="0076708E"/>
    <w:rsid w:val="007716FA"/>
    <w:rsid w:val="00772456"/>
    <w:rsid w:val="00774FBA"/>
    <w:rsid w:val="00781762"/>
    <w:rsid w:val="007919E6"/>
    <w:rsid w:val="00793D20"/>
    <w:rsid w:val="007A592E"/>
    <w:rsid w:val="007C3EF1"/>
    <w:rsid w:val="007E08AB"/>
    <w:rsid w:val="007E2384"/>
    <w:rsid w:val="007E70B8"/>
    <w:rsid w:val="007F29C2"/>
    <w:rsid w:val="007F2E8F"/>
    <w:rsid w:val="008026F6"/>
    <w:rsid w:val="008117DD"/>
    <w:rsid w:val="00816D92"/>
    <w:rsid w:val="008200FA"/>
    <w:rsid w:val="00820376"/>
    <w:rsid w:val="0082316A"/>
    <w:rsid w:val="00824297"/>
    <w:rsid w:val="0083792F"/>
    <w:rsid w:val="008404EA"/>
    <w:rsid w:val="00841700"/>
    <w:rsid w:val="0084446A"/>
    <w:rsid w:val="00845677"/>
    <w:rsid w:val="008474A0"/>
    <w:rsid w:val="00863E0C"/>
    <w:rsid w:val="00870F74"/>
    <w:rsid w:val="00877E24"/>
    <w:rsid w:val="0088354D"/>
    <w:rsid w:val="0089392A"/>
    <w:rsid w:val="008A07C7"/>
    <w:rsid w:val="008A097C"/>
    <w:rsid w:val="008A2DAA"/>
    <w:rsid w:val="008A67CF"/>
    <w:rsid w:val="008B6D74"/>
    <w:rsid w:val="008E64E8"/>
    <w:rsid w:val="008E6F2B"/>
    <w:rsid w:val="008E73C3"/>
    <w:rsid w:val="009030B5"/>
    <w:rsid w:val="00913018"/>
    <w:rsid w:val="00913100"/>
    <w:rsid w:val="009232D1"/>
    <w:rsid w:val="00931A9F"/>
    <w:rsid w:val="00955976"/>
    <w:rsid w:val="00956B4D"/>
    <w:rsid w:val="009672D1"/>
    <w:rsid w:val="00984131"/>
    <w:rsid w:val="0099190B"/>
    <w:rsid w:val="009B0ABF"/>
    <w:rsid w:val="009C46EE"/>
    <w:rsid w:val="009D44FC"/>
    <w:rsid w:val="009E1C81"/>
    <w:rsid w:val="009E3C0C"/>
    <w:rsid w:val="009F6596"/>
    <w:rsid w:val="00A066D4"/>
    <w:rsid w:val="00A16CEE"/>
    <w:rsid w:val="00A23A7B"/>
    <w:rsid w:val="00A33D0A"/>
    <w:rsid w:val="00A36474"/>
    <w:rsid w:val="00A42A24"/>
    <w:rsid w:val="00A4376A"/>
    <w:rsid w:val="00A43827"/>
    <w:rsid w:val="00A53487"/>
    <w:rsid w:val="00A53577"/>
    <w:rsid w:val="00A579B3"/>
    <w:rsid w:val="00A61D96"/>
    <w:rsid w:val="00A6367A"/>
    <w:rsid w:val="00A714D7"/>
    <w:rsid w:val="00A84A53"/>
    <w:rsid w:val="00A90C2E"/>
    <w:rsid w:val="00A94F1F"/>
    <w:rsid w:val="00A97470"/>
    <w:rsid w:val="00AA385E"/>
    <w:rsid w:val="00AA4095"/>
    <w:rsid w:val="00AA4E93"/>
    <w:rsid w:val="00AB045B"/>
    <w:rsid w:val="00AE047B"/>
    <w:rsid w:val="00AF4863"/>
    <w:rsid w:val="00B02824"/>
    <w:rsid w:val="00B229C0"/>
    <w:rsid w:val="00B2536F"/>
    <w:rsid w:val="00B321B8"/>
    <w:rsid w:val="00B32A38"/>
    <w:rsid w:val="00B457D7"/>
    <w:rsid w:val="00B54FAB"/>
    <w:rsid w:val="00B60BDD"/>
    <w:rsid w:val="00B63711"/>
    <w:rsid w:val="00B641AB"/>
    <w:rsid w:val="00B728FA"/>
    <w:rsid w:val="00B7692B"/>
    <w:rsid w:val="00B8672F"/>
    <w:rsid w:val="00BB2014"/>
    <w:rsid w:val="00BB374D"/>
    <w:rsid w:val="00BD2043"/>
    <w:rsid w:val="00BD6FA4"/>
    <w:rsid w:val="00C11FCA"/>
    <w:rsid w:val="00C12F4C"/>
    <w:rsid w:val="00C17ACA"/>
    <w:rsid w:val="00C20B82"/>
    <w:rsid w:val="00C25E1B"/>
    <w:rsid w:val="00C4035E"/>
    <w:rsid w:val="00C415B3"/>
    <w:rsid w:val="00C44300"/>
    <w:rsid w:val="00C534D3"/>
    <w:rsid w:val="00C673F1"/>
    <w:rsid w:val="00C72D75"/>
    <w:rsid w:val="00C871EE"/>
    <w:rsid w:val="00C873BE"/>
    <w:rsid w:val="00C92F3D"/>
    <w:rsid w:val="00C93F95"/>
    <w:rsid w:val="00CB27F9"/>
    <w:rsid w:val="00CC2105"/>
    <w:rsid w:val="00CD2C96"/>
    <w:rsid w:val="00CD4500"/>
    <w:rsid w:val="00CD5A3E"/>
    <w:rsid w:val="00CD7C0C"/>
    <w:rsid w:val="00CE5846"/>
    <w:rsid w:val="00CE7E88"/>
    <w:rsid w:val="00CF442F"/>
    <w:rsid w:val="00D008CC"/>
    <w:rsid w:val="00D04151"/>
    <w:rsid w:val="00D04795"/>
    <w:rsid w:val="00D156B7"/>
    <w:rsid w:val="00D22109"/>
    <w:rsid w:val="00D25801"/>
    <w:rsid w:val="00D32301"/>
    <w:rsid w:val="00D33487"/>
    <w:rsid w:val="00D35710"/>
    <w:rsid w:val="00D5184F"/>
    <w:rsid w:val="00D55844"/>
    <w:rsid w:val="00D65C5B"/>
    <w:rsid w:val="00D775C9"/>
    <w:rsid w:val="00D92357"/>
    <w:rsid w:val="00D925F8"/>
    <w:rsid w:val="00D94A5F"/>
    <w:rsid w:val="00DB287C"/>
    <w:rsid w:val="00DD49E2"/>
    <w:rsid w:val="00DD4BC2"/>
    <w:rsid w:val="00DD7EE6"/>
    <w:rsid w:val="00DF3277"/>
    <w:rsid w:val="00DF4B51"/>
    <w:rsid w:val="00E02B25"/>
    <w:rsid w:val="00E050DD"/>
    <w:rsid w:val="00E1689B"/>
    <w:rsid w:val="00E17153"/>
    <w:rsid w:val="00E21266"/>
    <w:rsid w:val="00E2177B"/>
    <w:rsid w:val="00E225CA"/>
    <w:rsid w:val="00E25C26"/>
    <w:rsid w:val="00E275AE"/>
    <w:rsid w:val="00E31CA6"/>
    <w:rsid w:val="00E33A80"/>
    <w:rsid w:val="00E35634"/>
    <w:rsid w:val="00E35A47"/>
    <w:rsid w:val="00E86D38"/>
    <w:rsid w:val="00E92806"/>
    <w:rsid w:val="00E95598"/>
    <w:rsid w:val="00E974B8"/>
    <w:rsid w:val="00EA0616"/>
    <w:rsid w:val="00EB5DA0"/>
    <w:rsid w:val="00EC180B"/>
    <w:rsid w:val="00EC553D"/>
    <w:rsid w:val="00ED0FF0"/>
    <w:rsid w:val="00ED1F3F"/>
    <w:rsid w:val="00EE6DAF"/>
    <w:rsid w:val="00EF68BC"/>
    <w:rsid w:val="00F047BA"/>
    <w:rsid w:val="00F12A23"/>
    <w:rsid w:val="00F214B4"/>
    <w:rsid w:val="00F21AD3"/>
    <w:rsid w:val="00F21C5C"/>
    <w:rsid w:val="00F27155"/>
    <w:rsid w:val="00F36854"/>
    <w:rsid w:val="00F36ECD"/>
    <w:rsid w:val="00F44826"/>
    <w:rsid w:val="00F52F6E"/>
    <w:rsid w:val="00F649EF"/>
    <w:rsid w:val="00F64A74"/>
    <w:rsid w:val="00F6588A"/>
    <w:rsid w:val="00F72CCA"/>
    <w:rsid w:val="00F84075"/>
    <w:rsid w:val="00F85112"/>
    <w:rsid w:val="00F9587F"/>
    <w:rsid w:val="00F96BFA"/>
    <w:rsid w:val="00F9758C"/>
    <w:rsid w:val="00FB0B6B"/>
    <w:rsid w:val="00FB4823"/>
    <w:rsid w:val="00FB6B76"/>
    <w:rsid w:val="00FD01B4"/>
    <w:rsid w:val="00FD355B"/>
    <w:rsid w:val="00FD6C28"/>
    <w:rsid w:val="00FE4D74"/>
    <w:rsid w:val="00FE76B6"/>
    <w:rsid w:val="00FF17FB"/>
    <w:rsid w:val="00FF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hyperlink" Target="https://www.nttdata.com/global/en/" TargetMode="External"/><Relationship Id="rId18" Type="http://schemas.openxmlformats.org/officeDocument/2006/relationships/hyperlink" Target="http://www.wiresid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qbit.com/" TargetMode="External"/><Relationship Id="rId12" Type="http://schemas.openxmlformats.org/officeDocument/2006/relationships/hyperlink" Target="https://ntt-research.com/" TargetMode="External"/><Relationship Id="rId17" Type="http://schemas.openxmlformats.org/officeDocument/2006/relationships/hyperlink" Target="mailto:chris.shaw@ntt-research.com" TargetMode="External"/><Relationship Id="rId2" Type="http://schemas.openxmlformats.org/officeDocument/2006/relationships/styles" Target="styles.xml"/><Relationship Id="rId16" Type="http://schemas.openxmlformats.org/officeDocument/2006/relationships/hyperlink" Target="https://ntt-research.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qbit.com/" TargetMode="External"/><Relationship Id="rId5" Type="http://schemas.openxmlformats.org/officeDocument/2006/relationships/footnotes" Target="footnotes.xml"/><Relationship Id="rId15" Type="http://schemas.openxmlformats.org/officeDocument/2006/relationships/hyperlink" Target="mailto:g.oelschlaeger@storymaker.de" TargetMode="External"/><Relationship Id="rId10" Type="http://schemas.openxmlformats.org/officeDocument/2006/relationships/hyperlink" Target="https://ntt-research.com/play-video/?video=646579448" TargetMode="External"/><Relationship Id="rId19" Type="http://schemas.openxmlformats.org/officeDocument/2006/relationships/hyperlink" Target="mailto:srussell@wireside.com" TargetMode="External"/><Relationship Id="rId4" Type="http://schemas.openxmlformats.org/officeDocument/2006/relationships/webSettings" Target="webSettings.xml"/><Relationship Id="rId9" Type="http://schemas.openxmlformats.org/officeDocument/2006/relationships/hyperlink" Target="https://ntt-research.com/" TargetMode="External"/><Relationship Id="rId14" Type="http://schemas.openxmlformats.org/officeDocument/2006/relationships/hyperlink" Target="mailto:cornelia.spitzer@nttdat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7369</Characters>
  <Application>Microsoft Office Word</Application>
  <DocSecurity>0</DocSecurity>
  <Lines>61</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2021-12-14T14:12:00Z</cp:lastPrinted>
  <dcterms:created xsi:type="dcterms:W3CDTF">2021-12-15T16:58:00Z</dcterms:created>
  <dcterms:modified xsi:type="dcterms:W3CDTF">2021-12-15T16:58:00Z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